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49D255E0" w14:textId="73431D51" w:rsidR="002373A1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2373A1">
        <w:rPr>
          <w:b/>
          <w:sz w:val="26"/>
          <w:szCs w:val="26"/>
        </w:rPr>
        <w:t>2</w:t>
      </w:r>
    </w:p>
    <w:p w14:paraId="19B29A79" w14:textId="1AF85867" w:rsidR="00034618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34618">
        <w:rPr>
          <w:b/>
          <w:sz w:val="26"/>
          <w:szCs w:val="26"/>
        </w:rPr>
        <w:t>(Выписка)</w:t>
      </w:r>
    </w:p>
    <w:p w14:paraId="0A09FC86" w14:textId="77777777" w:rsidR="002373A1" w:rsidRDefault="002373A1" w:rsidP="00271242">
      <w:pPr>
        <w:spacing w:line="20" w:lineRule="atLeast"/>
        <w:jc w:val="center"/>
        <w:rPr>
          <w:b/>
          <w:sz w:val="26"/>
          <w:szCs w:val="26"/>
        </w:rPr>
      </w:pPr>
    </w:p>
    <w:p w14:paraId="0AD2F00A" w14:textId="25EBCC94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A6A0A">
        <w:rPr>
          <w:b/>
          <w:sz w:val="26"/>
          <w:szCs w:val="26"/>
        </w:rPr>
        <w:t>0</w:t>
      </w:r>
      <w:r w:rsidR="00F460E7">
        <w:rPr>
          <w:b/>
          <w:sz w:val="26"/>
          <w:szCs w:val="26"/>
        </w:rPr>
        <w:t>6</w:t>
      </w:r>
      <w:r w:rsidRPr="007F25FD">
        <w:rPr>
          <w:b/>
          <w:sz w:val="26"/>
          <w:szCs w:val="26"/>
        </w:rPr>
        <w:t xml:space="preserve"> </w:t>
      </w:r>
      <w:r w:rsidR="00F460E7">
        <w:rPr>
          <w:b/>
          <w:sz w:val="26"/>
          <w:szCs w:val="26"/>
        </w:rPr>
        <w:t>феврал</w:t>
      </w:r>
      <w:r w:rsidR="002373A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</w:t>
      </w:r>
      <w:r w:rsidR="00F460E7">
        <w:rPr>
          <w:b/>
          <w:sz w:val="26"/>
          <w:szCs w:val="26"/>
        </w:rPr>
        <w:t>4</w:t>
      </w:r>
      <w:r w:rsidRPr="007F25FD">
        <w:rPr>
          <w:b/>
          <w:sz w:val="26"/>
          <w:szCs w:val="26"/>
        </w:rPr>
        <w:t xml:space="preserve"> года </w:t>
      </w:r>
    </w:p>
    <w:p w14:paraId="3C296444" w14:textId="77777777" w:rsidR="002373A1" w:rsidRPr="007F25FD" w:rsidRDefault="002373A1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60F0FF94" w14:textId="77777777" w:rsidR="00F460E7" w:rsidRPr="00490E1A" w:rsidRDefault="00F460E7" w:rsidP="00F460E7">
      <w:pPr>
        <w:pStyle w:val="a3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/>
        </w:rPr>
        <w:t xml:space="preserve">Председательствовал:  </w:t>
      </w:r>
      <w:r>
        <w:rPr>
          <w:rFonts w:ascii="Times New Roman" w:hAnsi="Times New Roman"/>
          <w:b/>
        </w:rPr>
        <w:t xml:space="preserve">    </w:t>
      </w:r>
      <w:r w:rsidRPr="00490E1A">
        <w:rPr>
          <w:rFonts w:ascii="Times New Roman" w:hAnsi="Times New Roman"/>
          <w:bCs/>
        </w:rPr>
        <w:t>Брыксин Р.В. от ООО «Пожстройсервис»</w:t>
      </w:r>
    </w:p>
    <w:p w14:paraId="73FB52A2" w14:textId="77777777" w:rsidR="00F460E7" w:rsidRPr="00490E1A" w:rsidRDefault="00F460E7" w:rsidP="00F460E7">
      <w:pPr>
        <w:pStyle w:val="a3"/>
        <w:tabs>
          <w:tab w:val="left" w:pos="2552"/>
        </w:tabs>
        <w:rPr>
          <w:rFonts w:ascii="Times New Roman" w:hAnsi="Times New Roman"/>
        </w:rPr>
      </w:pPr>
      <w:r w:rsidRPr="00490E1A">
        <w:rPr>
          <w:rFonts w:ascii="Times New Roman" w:hAnsi="Times New Roman"/>
          <w:b/>
          <w:bCs/>
        </w:rPr>
        <w:t>Присутствовали:</w:t>
      </w:r>
      <w:r w:rsidRPr="00490E1A">
        <w:rPr>
          <w:rFonts w:ascii="Times New Roman" w:hAnsi="Times New Roman"/>
          <w:b/>
          <w:bCs/>
        </w:rPr>
        <w:tab/>
      </w:r>
      <w:r w:rsidRPr="00490E1A">
        <w:rPr>
          <w:rFonts w:ascii="Times New Roman" w:hAnsi="Times New Roman"/>
        </w:rPr>
        <w:t>Ильин А.Н. от ООО «Технические системы безопасности»</w:t>
      </w:r>
    </w:p>
    <w:p w14:paraId="0B9E0B83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Cs/>
        </w:rPr>
        <w:t>Исаев М.Ю. от ЗАО фирма «МАТЕК»</w:t>
      </w:r>
    </w:p>
    <w:p w14:paraId="492C6167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/>
        </w:rPr>
        <w:t>Х</w:t>
      </w:r>
      <w:r w:rsidRPr="00490E1A">
        <w:rPr>
          <w:rFonts w:ascii="Times New Roman" w:hAnsi="Times New Roman"/>
        </w:rPr>
        <w:t xml:space="preserve">аринов А.В. от </w:t>
      </w:r>
      <w:r w:rsidRPr="00490E1A">
        <w:rPr>
          <w:rFonts w:ascii="Times New Roman" w:hAnsi="Times New Roman"/>
          <w:bCs/>
        </w:rPr>
        <w:t>ООО «ПожТехПром»</w:t>
      </w:r>
    </w:p>
    <w:p w14:paraId="46A18AD4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</w:rPr>
      </w:pPr>
      <w:r w:rsidRPr="00490E1A">
        <w:rPr>
          <w:rFonts w:ascii="Times New Roman" w:hAnsi="Times New Roman"/>
        </w:rPr>
        <w:t>Дайлов А.А. независимый член</w:t>
      </w:r>
    </w:p>
    <w:p w14:paraId="3E57BBC3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</w:rPr>
      </w:pPr>
      <w:r w:rsidRPr="00490E1A">
        <w:rPr>
          <w:rFonts w:ascii="Times New Roman" w:hAnsi="Times New Roman"/>
        </w:rPr>
        <w:t>Зверев М.Ю. независимый член</w:t>
      </w:r>
    </w:p>
    <w:p w14:paraId="71CD8741" w14:textId="77777777" w:rsidR="00F460E7" w:rsidRPr="00490E1A" w:rsidRDefault="00F460E7" w:rsidP="00F460E7">
      <w:pPr>
        <w:pStyle w:val="a3"/>
        <w:tabs>
          <w:tab w:val="left" w:pos="2552"/>
        </w:tabs>
        <w:rPr>
          <w:rFonts w:ascii="Times New Roman" w:hAnsi="Times New Roman"/>
        </w:rPr>
      </w:pPr>
      <w:r w:rsidRPr="00490E1A">
        <w:rPr>
          <w:rFonts w:ascii="Times New Roman" w:hAnsi="Times New Roman"/>
          <w:b/>
        </w:rPr>
        <w:t>Приглашены:</w:t>
      </w:r>
      <w:r w:rsidRPr="00490E1A">
        <w:rPr>
          <w:rFonts w:ascii="Times New Roman" w:hAnsi="Times New Roman"/>
          <w:b/>
        </w:rPr>
        <w:tab/>
      </w:r>
      <w:r w:rsidRPr="00490E1A">
        <w:rPr>
          <w:rFonts w:ascii="Times New Roman" w:hAnsi="Times New Roman"/>
        </w:rPr>
        <w:t>Президент СРО Союза «МОИСП» - Мирфатуллаев М.М.,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446416C6" w14:textId="77777777" w:rsidR="002373A1" w:rsidRPr="00932E24" w:rsidRDefault="002373A1" w:rsidP="00271242">
      <w:pPr>
        <w:spacing w:line="276" w:lineRule="auto"/>
        <w:ind w:firstLine="283"/>
        <w:rPr>
          <w:b/>
          <w:bCs/>
          <w:sz w:val="26"/>
          <w:szCs w:val="26"/>
        </w:rPr>
      </w:pP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ECA7BFA" w14:textId="77777777" w:rsidR="002373A1" w:rsidRDefault="002373A1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7E9D6E0C" w14:textId="301CDF2D" w:rsidR="00F460E7" w:rsidRPr="007F25FD" w:rsidRDefault="00F460E7" w:rsidP="00F460E7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</w:t>
      </w:r>
      <w:r>
        <w:rPr>
          <w:rFonts w:ascii="Times New Roman" w:hAnsi="Times New Roman"/>
          <w:sz w:val="26"/>
          <w:szCs w:val="26"/>
        </w:rPr>
        <w:t>ую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ю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7893B7EB" w14:textId="45EB77DA" w:rsidR="00F460E7" w:rsidRPr="00271242" w:rsidRDefault="00F460E7" w:rsidP="00F460E7">
      <w:pPr>
        <w:jc w:val="both"/>
      </w:pPr>
      <w:r>
        <w:rPr>
          <w:sz w:val="26"/>
          <w:szCs w:val="26"/>
        </w:rPr>
        <w:t xml:space="preserve">1.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Пожинжиниринг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7710934230</w:t>
      </w:r>
      <w:r w:rsidRPr="00A474C1">
        <w:rPr>
          <w:sz w:val="26"/>
          <w:szCs w:val="26"/>
        </w:rPr>
        <w:t>)</w:t>
      </w:r>
    </w:p>
    <w:p w14:paraId="5603B26C" w14:textId="75424BAA" w:rsidR="00F460E7" w:rsidRDefault="00F460E7" w:rsidP="00F460E7">
      <w:pPr>
        <w:jc w:val="both"/>
        <w:rPr>
          <w:sz w:val="26"/>
          <w:szCs w:val="26"/>
        </w:rPr>
      </w:pPr>
      <w:r w:rsidRPr="007F25FD">
        <w:rPr>
          <w:sz w:val="26"/>
          <w:szCs w:val="26"/>
        </w:rPr>
        <w:t xml:space="preserve"> (Решение Дисциплинарной комиссии о </w:t>
      </w:r>
      <w:r>
        <w:rPr>
          <w:sz w:val="26"/>
          <w:szCs w:val="26"/>
        </w:rPr>
        <w:t xml:space="preserve">применении меры дисциплинарного </w:t>
      </w:r>
      <w:r w:rsidRPr="007F25FD">
        <w:rPr>
          <w:sz w:val="26"/>
          <w:szCs w:val="26"/>
        </w:rPr>
        <w:t xml:space="preserve">воздействия № </w:t>
      </w:r>
      <w:r>
        <w:rPr>
          <w:sz w:val="26"/>
          <w:szCs w:val="26"/>
        </w:rPr>
        <w:t>7</w:t>
      </w:r>
      <w:r>
        <w:rPr>
          <w:sz w:val="26"/>
          <w:szCs w:val="26"/>
        </w:rPr>
        <w:t>73</w:t>
      </w:r>
      <w:r w:rsidRPr="007F25FD">
        <w:rPr>
          <w:sz w:val="26"/>
          <w:szCs w:val="26"/>
        </w:rPr>
        <w:t xml:space="preserve"> от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7F25FD">
        <w:rPr>
          <w:sz w:val="26"/>
          <w:szCs w:val="26"/>
        </w:rPr>
        <w:t>)</w:t>
      </w:r>
    </w:p>
    <w:p w14:paraId="007B0CC2" w14:textId="77777777" w:rsidR="002A6A0A" w:rsidRPr="00603B5C" w:rsidRDefault="002A6A0A" w:rsidP="002A6A0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3FB3B99C" w14:textId="4E350A75" w:rsidR="00367DA9" w:rsidRPr="00271242" w:rsidRDefault="00CA5425" w:rsidP="00367DA9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ПС-ИНЖИНИРИНГ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7733232051</w:t>
      </w:r>
      <w:r w:rsidR="00367DA9" w:rsidRPr="00A474C1">
        <w:rPr>
          <w:sz w:val="26"/>
          <w:szCs w:val="26"/>
        </w:rPr>
        <w:t>)</w:t>
      </w:r>
    </w:p>
    <w:p w14:paraId="6CE461A6" w14:textId="05F70937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F460E7">
        <w:rPr>
          <w:rFonts w:ascii="Times New Roman" w:hAnsi="Times New Roman"/>
          <w:sz w:val="26"/>
          <w:szCs w:val="26"/>
        </w:rPr>
        <w:t>75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F460E7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082FE31" w14:textId="1772215D" w:rsidR="00367DA9" w:rsidRPr="00271242" w:rsidRDefault="002373A1" w:rsidP="00367DA9">
      <w:r>
        <w:rPr>
          <w:sz w:val="26"/>
          <w:szCs w:val="26"/>
        </w:rPr>
        <w:t>2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СтройИнжРеставрация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7722586919</w:t>
      </w:r>
      <w:r w:rsidR="00367DA9" w:rsidRPr="00A474C1">
        <w:rPr>
          <w:sz w:val="26"/>
          <w:szCs w:val="26"/>
        </w:rPr>
        <w:t>)</w:t>
      </w:r>
    </w:p>
    <w:p w14:paraId="0C5E4C09" w14:textId="3A44E0BC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373A1">
        <w:rPr>
          <w:rFonts w:ascii="Times New Roman" w:hAnsi="Times New Roman"/>
          <w:sz w:val="26"/>
          <w:szCs w:val="26"/>
        </w:rPr>
        <w:t>7</w:t>
      </w:r>
      <w:r w:rsidR="00F460E7">
        <w:rPr>
          <w:rFonts w:ascii="Times New Roman" w:hAnsi="Times New Roman"/>
          <w:sz w:val="26"/>
          <w:szCs w:val="26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2A6A0A">
        <w:rPr>
          <w:rFonts w:ascii="Times New Roman" w:hAnsi="Times New Roman"/>
          <w:sz w:val="26"/>
          <w:szCs w:val="26"/>
        </w:rPr>
        <w:t>0</w:t>
      </w:r>
      <w:r w:rsidR="00F460E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897AB85" w14:textId="32F7701D" w:rsidR="00367DA9" w:rsidRPr="00271242" w:rsidRDefault="002373A1" w:rsidP="00367DA9">
      <w:r>
        <w:rPr>
          <w:sz w:val="26"/>
          <w:szCs w:val="26"/>
        </w:rPr>
        <w:t>3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ЭКОЛАР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7716799926</w:t>
      </w:r>
      <w:r w:rsidR="00367DA9" w:rsidRPr="00A474C1">
        <w:rPr>
          <w:sz w:val="26"/>
          <w:szCs w:val="26"/>
        </w:rPr>
        <w:t>)</w:t>
      </w:r>
    </w:p>
    <w:p w14:paraId="30E50B02" w14:textId="5E10DA15" w:rsidR="00367DA9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373A1">
        <w:rPr>
          <w:rFonts w:ascii="Times New Roman" w:hAnsi="Times New Roman"/>
          <w:sz w:val="26"/>
          <w:szCs w:val="26"/>
        </w:rPr>
        <w:t>7</w:t>
      </w:r>
      <w:r w:rsidR="00F460E7">
        <w:rPr>
          <w:rFonts w:ascii="Times New Roman" w:hAnsi="Times New Roman"/>
          <w:sz w:val="26"/>
          <w:szCs w:val="26"/>
        </w:rPr>
        <w:t>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2A6A0A">
        <w:rPr>
          <w:rFonts w:ascii="Times New Roman" w:hAnsi="Times New Roman"/>
          <w:sz w:val="26"/>
          <w:szCs w:val="26"/>
        </w:rPr>
        <w:t>0</w:t>
      </w:r>
      <w:r w:rsidR="00F460E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902FBB0" w14:textId="77777777" w:rsidR="002373A1" w:rsidRDefault="002373A1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5ECA3A7" w14:textId="77777777" w:rsidR="002A6A0A" w:rsidRPr="00603B5C" w:rsidRDefault="002A6A0A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724F29AD" w14:textId="77777777" w:rsidR="002A6A0A" w:rsidRPr="001A0E5B" w:rsidRDefault="002A6A0A" w:rsidP="001A0E5B">
      <w:pPr>
        <w:ind w:firstLine="426"/>
        <w:jc w:val="both"/>
        <w:rPr>
          <w:sz w:val="26"/>
          <w:szCs w:val="26"/>
          <w:u w:val="single"/>
        </w:rPr>
      </w:pP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39032C96" w14:textId="77777777" w:rsidR="002373A1" w:rsidRDefault="002373A1" w:rsidP="00603B5C">
      <w:pPr>
        <w:ind w:firstLine="426"/>
        <w:jc w:val="both"/>
        <w:rPr>
          <w:b/>
          <w:sz w:val="26"/>
          <w:szCs w:val="26"/>
        </w:rPr>
      </w:pPr>
    </w:p>
    <w:p w14:paraId="705AA091" w14:textId="77777777" w:rsidR="002373A1" w:rsidRPr="00932E24" w:rsidRDefault="002373A1" w:rsidP="002373A1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5FCECFC9" w14:textId="77777777" w:rsidR="002373A1" w:rsidRDefault="002373A1" w:rsidP="002373A1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3F8DAA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7CE8C51A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8DE7C7F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5A5AC5F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622E6E2F" w14:textId="77777777" w:rsidR="002373A1" w:rsidRDefault="002373A1"/>
    <w:p w14:paraId="2A45FD28" w14:textId="77777777" w:rsidR="002373A1" w:rsidRDefault="002373A1"/>
    <w:p w14:paraId="5A0DB994" w14:textId="77777777" w:rsidR="002373A1" w:rsidRDefault="002373A1"/>
    <w:sectPr w:rsidR="002373A1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373A1"/>
    <w:rsid w:val="00252087"/>
    <w:rsid w:val="00271242"/>
    <w:rsid w:val="002A6A0A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18</cp:revision>
  <cp:lastPrinted>2024-02-06T07:57:00Z</cp:lastPrinted>
  <dcterms:created xsi:type="dcterms:W3CDTF">2021-03-10T09:26:00Z</dcterms:created>
  <dcterms:modified xsi:type="dcterms:W3CDTF">2024-02-06T07:57:00Z</dcterms:modified>
</cp:coreProperties>
</file>