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D5" w:rsidRDefault="002812D5" w:rsidP="002812D5">
      <w:pPr>
        <w:spacing w:after="0" w:line="360" w:lineRule="auto"/>
        <w:ind w:left="-30"/>
        <w:jc w:val="center"/>
        <w:rPr>
          <w:rFonts w:ascii="Times New Roman" w:eastAsia="Arial" w:hAnsi="Times New Roman"/>
          <w:color w:val="000000"/>
          <w:lang w:eastAsia="zh-CN"/>
        </w:rPr>
      </w:pPr>
      <w:r>
        <w:rPr>
          <w:rFonts w:ascii="Times New Roman" w:eastAsia="Arial" w:hAnsi="Times New Roman"/>
          <w:b/>
          <w:color w:val="22232F"/>
          <w:lang w:eastAsia="zh-CN"/>
        </w:rPr>
        <w:t xml:space="preserve">                                                                                                                                        УТВЕРЖДЕНО</w:t>
      </w:r>
    </w:p>
    <w:p w:rsidR="002812D5" w:rsidRDefault="002812D5" w:rsidP="002812D5">
      <w:pPr>
        <w:spacing w:after="0" w:line="240" w:lineRule="auto"/>
        <w:ind w:left="-28"/>
        <w:jc w:val="center"/>
        <w:rPr>
          <w:rFonts w:ascii="Times New Roman" w:eastAsia="Arial" w:hAnsi="Times New Roman"/>
          <w:color w:val="22232F"/>
          <w:lang w:eastAsia="zh-CN"/>
        </w:rPr>
      </w:pPr>
      <w:r>
        <w:rPr>
          <w:rFonts w:ascii="Times New Roman" w:eastAsia="Arial" w:hAnsi="Times New Roman"/>
          <w:color w:val="22232F"/>
          <w:lang w:eastAsia="zh-CN"/>
        </w:rPr>
        <w:t xml:space="preserve">                                                                                                             Решением Общего собрания членов </w:t>
      </w:r>
    </w:p>
    <w:p w:rsidR="002812D5" w:rsidRDefault="002812D5" w:rsidP="002812D5">
      <w:pPr>
        <w:spacing w:after="0" w:line="240" w:lineRule="auto"/>
        <w:ind w:left="-28"/>
        <w:jc w:val="right"/>
        <w:rPr>
          <w:b/>
        </w:rPr>
      </w:pPr>
      <w:r>
        <w:rPr>
          <w:rFonts w:ascii="Times New Roman" w:eastAsia="Arial" w:hAnsi="Times New Roman"/>
          <w:color w:val="22232F"/>
          <w:lang w:eastAsia="zh-CN"/>
        </w:rPr>
        <w:t xml:space="preserve">           Протокол № 1 от 06 апреля 2017 года</w:t>
      </w:r>
    </w:p>
    <w:p w:rsidR="002812D5" w:rsidRDefault="002812D5" w:rsidP="002812D5">
      <w:pPr>
        <w:pBdr>
          <w:bottom w:val="single" w:sz="12" w:space="1" w:color="auto"/>
        </w:pBdr>
        <w:tabs>
          <w:tab w:val="left" w:pos="6048"/>
        </w:tabs>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2812D5" w:rsidRDefault="002812D5" w:rsidP="002812D5">
      <w:pPr>
        <w:pBdr>
          <w:bottom w:val="single" w:sz="12" w:space="1" w:color="auto"/>
        </w:pBd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с изменениями и дополнениями  согласно</w:t>
      </w:r>
    </w:p>
    <w:p w:rsidR="002812D5" w:rsidRDefault="002812D5" w:rsidP="002812D5">
      <w:pPr>
        <w:pBdr>
          <w:bottom w:val="single" w:sz="12" w:space="1" w:color="auto"/>
        </w:pBd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решения Общего собрания членов:                                                                                                                                              </w:t>
      </w:r>
    </w:p>
    <w:p w:rsidR="002812D5" w:rsidRDefault="002812D5" w:rsidP="002812D5">
      <w:pPr>
        <w:pBdr>
          <w:bottom w:val="single" w:sz="12" w:space="1" w:color="auto"/>
        </w:pBdr>
        <w:tabs>
          <w:tab w:val="left" w:pos="6048"/>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Протокол № 2 от 01 июня 2017 года</w:t>
      </w:r>
    </w:p>
    <w:p w:rsidR="002812D5" w:rsidRDefault="002812D5" w:rsidP="002812D5">
      <w:pPr>
        <w:pBdr>
          <w:bottom w:val="single" w:sz="12" w:space="1" w:color="auto"/>
        </w:pBdr>
        <w:tabs>
          <w:tab w:val="left" w:pos="6048"/>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Протокол № 2 от 20 декабря 2018 года</w:t>
      </w:r>
    </w:p>
    <w:p w:rsidR="009C3F81" w:rsidRDefault="009C3F81" w:rsidP="002812D5">
      <w:pPr>
        <w:pBdr>
          <w:bottom w:val="single" w:sz="12" w:space="1" w:color="auto"/>
        </w:pBdr>
        <w:tabs>
          <w:tab w:val="left" w:pos="6048"/>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Протокол № от 21 декабря 2022</w:t>
      </w:r>
    </w:p>
    <w:p w:rsidR="002812D5" w:rsidRDefault="002812D5" w:rsidP="002812D5">
      <w:pPr>
        <w:pBdr>
          <w:bottom w:val="single" w:sz="12" w:space="1" w:color="auto"/>
        </w:pBdr>
        <w:spacing w:after="0" w:line="240" w:lineRule="auto"/>
        <w:rPr>
          <w:rFonts w:ascii="Times New Roman" w:eastAsia="Times New Roman" w:hAnsi="Times New Roman"/>
          <w:color w:val="FF0000"/>
          <w:lang w:eastAsia="ru-RU"/>
        </w:rPr>
      </w:pPr>
    </w:p>
    <w:p w:rsidR="002812D5" w:rsidRDefault="002812D5" w:rsidP="002812D5">
      <w:pPr>
        <w:pBdr>
          <w:bottom w:val="single" w:sz="12" w:space="1" w:color="auto"/>
        </w:pBdr>
        <w:spacing w:after="0" w:line="240" w:lineRule="auto"/>
        <w:rPr>
          <w:rFonts w:ascii="Times New Roman" w:eastAsia="Times New Roman" w:hAnsi="Times New Roman"/>
          <w:sz w:val="24"/>
          <w:szCs w:val="24"/>
          <w:lang w:eastAsia="ru-RU"/>
        </w:rPr>
      </w:pPr>
    </w:p>
    <w:p w:rsidR="002812D5" w:rsidRDefault="002812D5" w:rsidP="002812D5">
      <w:pPr>
        <w:pBdr>
          <w:bottom w:val="single" w:sz="12" w:space="1" w:color="auto"/>
        </w:pBdr>
        <w:spacing w:after="0" w:line="360" w:lineRule="auto"/>
        <w:rPr>
          <w:rFonts w:ascii="Times New Roman" w:eastAsia="Times New Roman" w:hAnsi="Times New Roman"/>
          <w:sz w:val="24"/>
          <w:szCs w:val="24"/>
          <w:lang w:eastAsia="ru-RU"/>
        </w:rPr>
      </w:pPr>
    </w:p>
    <w:p w:rsidR="002812D5" w:rsidRDefault="002812D5" w:rsidP="002812D5">
      <w:pPr>
        <w:pBdr>
          <w:bottom w:val="single" w:sz="12" w:space="1" w:color="auto"/>
        </w:pBdr>
        <w:spacing w:after="0" w:line="360" w:lineRule="auto"/>
        <w:rPr>
          <w:rFonts w:ascii="Times New Roman" w:eastAsia="Times New Roman" w:hAnsi="Times New Roman"/>
          <w:sz w:val="24"/>
          <w:szCs w:val="24"/>
          <w:lang w:eastAsia="ru-RU"/>
        </w:rPr>
      </w:pPr>
    </w:p>
    <w:p w:rsidR="002812D5" w:rsidRDefault="002812D5" w:rsidP="002812D5">
      <w:pPr>
        <w:pBdr>
          <w:bottom w:val="single" w:sz="12" w:space="1" w:color="auto"/>
        </w:pBdr>
        <w:spacing w:after="0" w:line="360" w:lineRule="auto"/>
        <w:rPr>
          <w:rFonts w:ascii="Times New Roman" w:eastAsia="Times New Roman" w:hAnsi="Times New Roman"/>
          <w:sz w:val="24"/>
          <w:szCs w:val="24"/>
          <w:lang w:eastAsia="ru-RU"/>
        </w:rPr>
      </w:pPr>
    </w:p>
    <w:p w:rsidR="002812D5" w:rsidRDefault="002812D5" w:rsidP="002812D5">
      <w:pPr>
        <w:tabs>
          <w:tab w:val="left" w:pos="-180"/>
          <w:tab w:val="left" w:pos="4820"/>
        </w:tabs>
        <w:spacing w:after="0"/>
        <w:ind w:left="-180"/>
        <w:jc w:val="both"/>
        <w:rPr>
          <w:rFonts w:ascii="Times New Roman" w:eastAsia="Times New Roman" w:hAnsi="Times New Roman"/>
          <w:sz w:val="28"/>
          <w:szCs w:val="28"/>
          <w:lang w:eastAsia="ru-RU"/>
        </w:rPr>
      </w:pPr>
    </w:p>
    <w:p w:rsidR="002812D5" w:rsidRDefault="002812D5" w:rsidP="002812D5">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Pr>
          <w:rFonts w:ascii="Times New Roman" w:eastAsia="Times New Roman" w:hAnsi="Times New Roman"/>
          <w:color w:val="365F91"/>
          <w:sz w:val="36"/>
          <w:szCs w:val="36"/>
          <w:lang w:eastAsia="ru-RU"/>
        </w:rPr>
        <w:t>Саморегулируемая организация</w:t>
      </w:r>
    </w:p>
    <w:p w:rsidR="002812D5" w:rsidRDefault="002812D5" w:rsidP="002812D5">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Pr>
          <w:rFonts w:ascii="Times New Roman" w:eastAsia="Times New Roman" w:hAnsi="Times New Roman"/>
          <w:color w:val="365F91"/>
          <w:sz w:val="36"/>
          <w:szCs w:val="36"/>
          <w:lang w:eastAsia="ru-RU"/>
        </w:rPr>
        <w:t xml:space="preserve">Союз </w:t>
      </w:r>
    </w:p>
    <w:p w:rsidR="002812D5" w:rsidRDefault="002812D5" w:rsidP="002812D5">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Pr>
          <w:rFonts w:ascii="Times New Roman" w:eastAsia="Times New Roman" w:hAnsi="Times New Roman"/>
          <w:color w:val="365F91"/>
          <w:sz w:val="36"/>
          <w:szCs w:val="36"/>
          <w:lang w:eastAsia="ru-RU"/>
        </w:rPr>
        <w:t>«Межрегиональное объединение проектировщиков</w:t>
      </w:r>
    </w:p>
    <w:p w:rsidR="002812D5" w:rsidRDefault="002812D5" w:rsidP="002812D5">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Pr>
          <w:rFonts w:ascii="Times New Roman" w:eastAsia="Times New Roman" w:hAnsi="Times New Roman"/>
          <w:color w:val="365F91"/>
          <w:sz w:val="36"/>
          <w:szCs w:val="36"/>
          <w:lang w:eastAsia="ru-RU"/>
        </w:rPr>
        <w:t>«</w:t>
      </w:r>
      <w:proofErr w:type="spellStart"/>
      <w:r>
        <w:rPr>
          <w:rFonts w:ascii="Times New Roman" w:eastAsia="Times New Roman" w:hAnsi="Times New Roman"/>
          <w:color w:val="365F91"/>
          <w:sz w:val="36"/>
          <w:szCs w:val="36"/>
          <w:lang w:eastAsia="ru-RU"/>
        </w:rPr>
        <w:t>СтройПроектБезопасность</w:t>
      </w:r>
      <w:proofErr w:type="spellEnd"/>
      <w:r>
        <w:rPr>
          <w:rFonts w:ascii="Times New Roman" w:eastAsia="Times New Roman" w:hAnsi="Times New Roman"/>
          <w:color w:val="365F91"/>
          <w:sz w:val="36"/>
          <w:szCs w:val="36"/>
          <w:lang w:eastAsia="ru-RU"/>
        </w:rPr>
        <w:t>»</w:t>
      </w:r>
    </w:p>
    <w:p w:rsidR="002812D5" w:rsidRDefault="002812D5" w:rsidP="002812D5">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Pr>
          <w:rFonts w:ascii="Times New Roman" w:eastAsia="Times New Roman" w:hAnsi="Times New Roman"/>
          <w:color w:val="365F91"/>
          <w:sz w:val="36"/>
          <w:szCs w:val="36"/>
          <w:lang w:eastAsia="ru-RU"/>
        </w:rPr>
        <w:t>СРО Союз «СПБ»</w:t>
      </w:r>
    </w:p>
    <w:p w:rsidR="002812D5" w:rsidRDefault="002812D5" w:rsidP="002812D5">
      <w:pPr>
        <w:tabs>
          <w:tab w:val="left" w:pos="4820"/>
        </w:tabs>
        <w:spacing w:after="0"/>
        <w:ind w:firstLine="709"/>
        <w:jc w:val="right"/>
        <w:rPr>
          <w:rFonts w:ascii="Times New Roman" w:eastAsia="Times New Roman" w:hAnsi="Times New Roman"/>
          <w:color w:val="365F91"/>
          <w:sz w:val="24"/>
          <w:szCs w:val="24"/>
          <w:lang w:eastAsia="ru-RU"/>
        </w:rPr>
      </w:pPr>
    </w:p>
    <w:p w:rsidR="002812D5" w:rsidRDefault="002812D5" w:rsidP="002812D5">
      <w:pPr>
        <w:tabs>
          <w:tab w:val="left" w:pos="4820"/>
        </w:tabs>
        <w:spacing w:after="0"/>
        <w:ind w:firstLine="709"/>
        <w:jc w:val="right"/>
        <w:rPr>
          <w:rFonts w:ascii="Times New Roman" w:eastAsia="Times New Roman" w:hAnsi="Times New Roman"/>
          <w:color w:val="365F91"/>
          <w:sz w:val="24"/>
          <w:szCs w:val="24"/>
          <w:lang w:eastAsia="ru-RU"/>
        </w:rPr>
      </w:pPr>
    </w:p>
    <w:tbl>
      <w:tblPr>
        <w:tblW w:w="0" w:type="auto"/>
        <w:tblLook w:val="04A0" w:firstRow="1" w:lastRow="0" w:firstColumn="1" w:lastColumn="0" w:noHBand="0" w:noVBand="1"/>
      </w:tblPr>
      <w:tblGrid>
        <w:gridCol w:w="2093"/>
        <w:gridCol w:w="4287"/>
        <w:gridCol w:w="3191"/>
      </w:tblGrid>
      <w:tr w:rsidR="002812D5" w:rsidTr="002812D5">
        <w:tc>
          <w:tcPr>
            <w:tcW w:w="2093" w:type="dxa"/>
          </w:tcPr>
          <w:p w:rsidR="002812D5" w:rsidRDefault="002812D5">
            <w:pPr>
              <w:tabs>
                <w:tab w:val="left" w:pos="4820"/>
              </w:tabs>
              <w:spacing w:after="0"/>
              <w:ind w:firstLine="709"/>
              <w:jc w:val="both"/>
              <w:rPr>
                <w:rFonts w:ascii="Times New Roman" w:eastAsia="Times New Roman" w:hAnsi="Times New Roman"/>
                <w:color w:val="365F91"/>
                <w:sz w:val="24"/>
                <w:szCs w:val="24"/>
                <w:lang w:eastAsia="ru-RU"/>
              </w:rPr>
            </w:pPr>
          </w:p>
        </w:tc>
        <w:tc>
          <w:tcPr>
            <w:tcW w:w="4287" w:type="dxa"/>
            <w:hideMark/>
          </w:tcPr>
          <w:p w:rsidR="002812D5" w:rsidRDefault="002812D5">
            <w:pPr>
              <w:tabs>
                <w:tab w:val="left" w:pos="4820"/>
              </w:tabs>
              <w:spacing w:after="0"/>
              <w:jc w:val="center"/>
              <w:rPr>
                <w:rFonts w:ascii="Times New Roman" w:eastAsia="Times New Roman" w:hAnsi="Times New Roman"/>
                <w:color w:val="365F91"/>
                <w:sz w:val="40"/>
                <w:szCs w:val="40"/>
                <w:lang w:eastAsia="ru-RU"/>
              </w:rPr>
            </w:pPr>
            <w:r>
              <w:rPr>
                <w:rFonts w:ascii="Times New Roman" w:eastAsia="Times New Roman" w:hAnsi="Times New Roman"/>
                <w:color w:val="365F91"/>
                <w:sz w:val="40"/>
                <w:szCs w:val="40"/>
                <w:lang w:eastAsia="ru-RU"/>
              </w:rPr>
              <w:t>Внутренние документы саморегулируемой организации</w:t>
            </w:r>
          </w:p>
        </w:tc>
        <w:tc>
          <w:tcPr>
            <w:tcW w:w="3191" w:type="dxa"/>
            <w:hideMark/>
          </w:tcPr>
          <w:p w:rsidR="002812D5" w:rsidRDefault="002812D5">
            <w:pPr>
              <w:tabs>
                <w:tab w:val="left" w:pos="4820"/>
              </w:tabs>
              <w:spacing w:after="0"/>
              <w:jc w:val="both"/>
              <w:rPr>
                <w:rFonts w:ascii="Times New Roman" w:eastAsia="Times New Roman" w:hAnsi="Times New Roman"/>
                <w:b/>
                <w:color w:val="365F91"/>
                <w:sz w:val="40"/>
                <w:szCs w:val="40"/>
                <w:lang w:eastAsia="ru-RU"/>
              </w:rPr>
            </w:pPr>
            <w:r>
              <w:rPr>
                <w:rFonts w:ascii="Times New Roman" w:eastAsia="Times New Roman" w:hAnsi="Times New Roman"/>
                <w:b/>
                <w:color w:val="365F91"/>
                <w:sz w:val="40"/>
                <w:szCs w:val="40"/>
                <w:lang w:eastAsia="ru-RU"/>
              </w:rPr>
              <w:t xml:space="preserve">ВДК  СРО   </w:t>
            </w:r>
          </w:p>
          <w:p w:rsidR="002812D5" w:rsidRDefault="002812D5">
            <w:pPr>
              <w:tabs>
                <w:tab w:val="left" w:pos="4820"/>
              </w:tabs>
              <w:spacing w:after="0"/>
              <w:jc w:val="both"/>
              <w:rPr>
                <w:rFonts w:ascii="Times New Roman" w:eastAsia="Times New Roman" w:hAnsi="Times New Roman"/>
                <w:color w:val="365F91"/>
                <w:sz w:val="40"/>
                <w:szCs w:val="40"/>
                <w:lang w:eastAsia="ru-RU"/>
              </w:rPr>
            </w:pPr>
            <w:r>
              <w:rPr>
                <w:rFonts w:ascii="Times New Roman" w:eastAsia="Times New Roman" w:hAnsi="Times New Roman"/>
                <w:b/>
                <w:color w:val="365F91"/>
                <w:sz w:val="40"/>
                <w:szCs w:val="40"/>
                <w:lang w:eastAsia="ru-RU"/>
              </w:rPr>
              <w:t>Союз  СПБ</w:t>
            </w:r>
          </w:p>
          <w:p w:rsidR="002812D5" w:rsidRDefault="00880E5D">
            <w:pPr>
              <w:tabs>
                <w:tab w:val="left" w:pos="4820"/>
              </w:tabs>
              <w:spacing w:after="0"/>
              <w:jc w:val="both"/>
              <w:rPr>
                <w:rFonts w:ascii="Times New Roman" w:eastAsia="Times New Roman" w:hAnsi="Times New Roman"/>
                <w:color w:val="365F91"/>
                <w:sz w:val="24"/>
                <w:szCs w:val="24"/>
                <w:lang w:eastAsia="ru-RU"/>
              </w:rPr>
            </w:pPr>
            <w:r>
              <w:rPr>
                <w:rFonts w:ascii="Times New Roman" w:eastAsia="Times New Roman" w:hAnsi="Times New Roman"/>
                <w:b/>
                <w:color w:val="365F91"/>
                <w:sz w:val="40"/>
                <w:szCs w:val="40"/>
                <w:lang w:eastAsia="ru-RU"/>
              </w:rPr>
              <w:t>4.8</w:t>
            </w:r>
            <w:r w:rsidR="009C3F81">
              <w:rPr>
                <w:rFonts w:ascii="Times New Roman" w:eastAsia="Times New Roman" w:hAnsi="Times New Roman"/>
                <w:b/>
                <w:color w:val="365F91"/>
                <w:sz w:val="40"/>
                <w:szCs w:val="40"/>
                <w:lang w:eastAsia="ru-RU"/>
              </w:rPr>
              <w:t xml:space="preserve"> - 2022</w:t>
            </w:r>
          </w:p>
        </w:tc>
      </w:tr>
    </w:tbl>
    <w:p w:rsidR="002812D5" w:rsidRDefault="002812D5" w:rsidP="002812D5">
      <w:pPr>
        <w:tabs>
          <w:tab w:val="left" w:pos="4820"/>
        </w:tabs>
        <w:spacing w:after="0"/>
        <w:jc w:val="both"/>
        <w:rPr>
          <w:rFonts w:ascii="Times New Roman" w:eastAsia="Times New Roman" w:hAnsi="Times New Roman"/>
          <w:sz w:val="48"/>
          <w:szCs w:val="48"/>
          <w:lang w:eastAsia="ru-RU"/>
        </w:rPr>
      </w:pPr>
      <w:r>
        <w:rPr>
          <w:rFonts w:ascii="Times New Roman" w:eastAsia="Times New Roman" w:hAnsi="Times New Roman"/>
          <w:sz w:val="48"/>
          <w:szCs w:val="48"/>
          <w:lang w:eastAsia="ru-RU"/>
        </w:rPr>
        <w:t>_______________________________________</w:t>
      </w:r>
    </w:p>
    <w:p w:rsidR="002812D5" w:rsidRDefault="002812D5" w:rsidP="002812D5">
      <w:pPr>
        <w:spacing w:after="0" w:line="240" w:lineRule="auto"/>
        <w:jc w:val="center"/>
        <w:outlineLvl w:val="1"/>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 xml:space="preserve">ПОЛОЖЕНИЕ </w:t>
      </w:r>
    </w:p>
    <w:p w:rsidR="002812D5" w:rsidRDefault="002812D5" w:rsidP="002812D5">
      <w:pPr>
        <w:spacing w:after="0" w:line="240" w:lineRule="auto"/>
        <w:jc w:val="center"/>
        <w:outlineLvl w:val="1"/>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о членстве в саморегулируемой организации, в том числе о требованиях к членам СРО Союза «СПБ»</w:t>
      </w:r>
    </w:p>
    <w:p w:rsidR="002812D5" w:rsidRDefault="002812D5" w:rsidP="002812D5">
      <w:pPr>
        <w:spacing w:after="136" w:line="360" w:lineRule="auto"/>
        <w:jc w:val="center"/>
        <w:outlineLvl w:val="1"/>
        <w:rPr>
          <w:rFonts w:ascii="Times New Roman" w:eastAsia="Times New Roman" w:hAnsi="Times New Roman"/>
          <w:b/>
          <w:bCs/>
          <w:sz w:val="44"/>
          <w:szCs w:val="44"/>
          <w:lang w:eastAsia="ru-RU"/>
        </w:rPr>
      </w:pPr>
    </w:p>
    <w:p w:rsidR="002812D5" w:rsidRDefault="002812D5" w:rsidP="002812D5">
      <w:pPr>
        <w:spacing w:before="100" w:beforeAutospacing="1" w:after="100" w:afterAutospacing="1"/>
        <w:rPr>
          <w:rFonts w:ascii="Times New Roman" w:eastAsia="Times New Roman" w:hAnsi="Times New Roman"/>
          <w:sz w:val="28"/>
          <w:szCs w:val="28"/>
          <w:lang w:eastAsia="ru-RU"/>
        </w:rPr>
      </w:pPr>
    </w:p>
    <w:p w:rsidR="009C3F81" w:rsidRDefault="009C3F81" w:rsidP="002812D5">
      <w:pPr>
        <w:spacing w:before="100" w:beforeAutospacing="1" w:after="100" w:afterAutospacing="1"/>
        <w:rPr>
          <w:rFonts w:ascii="Times New Roman" w:eastAsia="Times New Roman" w:hAnsi="Times New Roman"/>
          <w:b/>
          <w:sz w:val="24"/>
          <w:szCs w:val="24"/>
          <w:lang w:eastAsia="ru-RU"/>
        </w:rPr>
      </w:pPr>
    </w:p>
    <w:p w:rsidR="002812D5" w:rsidRDefault="002812D5" w:rsidP="002812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 Москва</w:t>
      </w:r>
    </w:p>
    <w:p w:rsidR="002812D5" w:rsidRDefault="009C3F81" w:rsidP="002812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p w:rsidR="002812D5" w:rsidRDefault="002812D5" w:rsidP="002812D5">
      <w:pPr>
        <w:spacing w:after="0" w:line="240" w:lineRule="auto"/>
        <w:jc w:val="center"/>
        <w:rPr>
          <w:rFonts w:ascii="Times New Roman" w:eastAsia="Times New Roman" w:hAnsi="Times New Roman"/>
          <w:sz w:val="20"/>
          <w:szCs w:val="20"/>
          <w:lang w:eastAsia="ru-RU"/>
        </w:rPr>
      </w:pPr>
    </w:p>
    <w:p w:rsidR="002812D5" w:rsidRDefault="002812D5" w:rsidP="002812D5">
      <w:pPr>
        <w:spacing w:after="0" w:line="240" w:lineRule="auto"/>
        <w:rPr>
          <w:rFonts w:ascii="Times New Roman" w:eastAsia="Times New Roman" w:hAnsi="Times New Roman"/>
          <w:sz w:val="20"/>
          <w:szCs w:val="20"/>
          <w:lang w:eastAsia="ru-RU"/>
        </w:rPr>
      </w:pPr>
    </w:p>
    <w:p w:rsidR="002812D5" w:rsidRDefault="002812D5" w:rsidP="002812D5">
      <w:pPr>
        <w:pStyle w:val="a3"/>
        <w:numPr>
          <w:ilvl w:val="0"/>
          <w:numId w:val="1"/>
        </w:numPr>
        <w:spacing w:after="120" w:line="240" w:lineRule="auto"/>
        <w:ind w:lef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ПОЛОЖЕНИЯ</w:t>
      </w:r>
    </w:p>
    <w:p w:rsidR="002812D5" w:rsidRDefault="002812D5" w:rsidP="002812D5">
      <w:pPr>
        <w:numPr>
          <w:ilvl w:val="1"/>
          <w:numId w:val="2"/>
        </w:numPr>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а также иными нормативными правовыми актами Российской Федерации и Уставом Саморегулируемой организации Союза «Межрегиональное объединение проектировщиков «</w:t>
      </w:r>
      <w:proofErr w:type="spellStart"/>
      <w:r>
        <w:rPr>
          <w:rFonts w:ascii="Times New Roman" w:hAnsi="Times New Roman"/>
          <w:sz w:val="24"/>
          <w:szCs w:val="24"/>
        </w:rPr>
        <w:t>СтройПроектБезопасность</w:t>
      </w:r>
      <w:proofErr w:type="spellEnd"/>
      <w:r>
        <w:rPr>
          <w:rFonts w:ascii="Times New Roman" w:hAnsi="Times New Roman"/>
          <w:sz w:val="24"/>
          <w:szCs w:val="24"/>
        </w:rPr>
        <w:t>» (далее – Союз).</w:t>
      </w:r>
    </w:p>
    <w:p w:rsidR="002812D5" w:rsidRDefault="002812D5" w:rsidP="002812D5">
      <w:pPr>
        <w:numPr>
          <w:ilvl w:val="1"/>
          <w:numId w:val="2"/>
        </w:numPr>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Настоящее Положение устанавливает требования к членству в Союзе и определяет:</w:t>
      </w:r>
    </w:p>
    <w:p w:rsidR="002812D5" w:rsidRDefault="002812D5" w:rsidP="002812D5">
      <w:pPr>
        <w:numPr>
          <w:ilvl w:val="0"/>
          <w:numId w:val="3"/>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порядок вступления в члены Союза;</w:t>
      </w:r>
    </w:p>
    <w:p w:rsidR="002812D5" w:rsidRDefault="002812D5" w:rsidP="002812D5">
      <w:pPr>
        <w:numPr>
          <w:ilvl w:val="0"/>
          <w:numId w:val="3"/>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требования к членам Союза;</w:t>
      </w:r>
    </w:p>
    <w:p w:rsidR="002812D5" w:rsidRDefault="002812D5" w:rsidP="002812D5">
      <w:pPr>
        <w:numPr>
          <w:ilvl w:val="0"/>
          <w:numId w:val="3"/>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перечень документов, необходимых для вступления в Союз;</w:t>
      </w:r>
    </w:p>
    <w:p w:rsidR="002812D5" w:rsidRDefault="002812D5" w:rsidP="002812D5">
      <w:pPr>
        <w:numPr>
          <w:ilvl w:val="0"/>
          <w:numId w:val="3"/>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основания и порядок прекращения членства в Союзе</w:t>
      </w:r>
      <w:r>
        <w:rPr>
          <w:rFonts w:ascii="Times New Roman" w:hAnsi="Times New Roman"/>
          <w:sz w:val="24"/>
          <w:szCs w:val="24"/>
        </w:rPr>
        <w:t>.</w:t>
      </w:r>
    </w:p>
    <w:p w:rsidR="002812D5" w:rsidRDefault="002812D5" w:rsidP="002812D5">
      <w:pPr>
        <w:numPr>
          <w:ilvl w:val="1"/>
          <w:numId w:val="2"/>
        </w:numPr>
        <w:spacing w:after="0" w:line="240" w:lineRule="auto"/>
        <w:ind w:left="0" w:firstLine="567"/>
        <w:contextualSpacing/>
        <w:jc w:val="both"/>
        <w:rPr>
          <w:rFonts w:ascii="Times New Roman" w:eastAsia="Times New Roman" w:hAnsi="Times New Roman"/>
          <w:color w:val="000000"/>
          <w:sz w:val="24"/>
          <w:szCs w:val="24"/>
          <w:lang w:eastAsia="zh-CN"/>
        </w:rPr>
      </w:pPr>
      <w:proofErr w:type="gramStart"/>
      <w:r>
        <w:rPr>
          <w:rFonts w:ascii="Times New Roman" w:eastAsia="Times New Roman" w:hAnsi="Times New Roman"/>
          <w:color w:val="000000"/>
          <w:sz w:val="24"/>
          <w:szCs w:val="24"/>
          <w:lang w:eastAsia="zh-CN"/>
        </w:rPr>
        <w:t>Членами Союза могут быть юридические лица, в том числе иностранные, и индивидуальные предприниматели, осуществляющие подготовку проектной документации,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взноса (взносов) в компенсационный фонд (фонды) Союза, если иное не установлено законодательством Российской Федерации.</w:t>
      </w:r>
      <w:proofErr w:type="gramEnd"/>
    </w:p>
    <w:p w:rsidR="002812D5" w:rsidRDefault="002812D5" w:rsidP="002812D5">
      <w:pPr>
        <w:numPr>
          <w:ilvl w:val="1"/>
          <w:numId w:val="2"/>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Член Союза не может быть членом другой саморегулируемой организации, основанной на членстве лиц, осуществляющих архитектурно-строительное проектирование.</w:t>
      </w:r>
    </w:p>
    <w:p w:rsidR="002812D5" w:rsidRDefault="002812D5" w:rsidP="002812D5">
      <w:pPr>
        <w:numPr>
          <w:ilvl w:val="1"/>
          <w:numId w:val="2"/>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Решение о приеме в члены Союза принимается Советом директоров Союза на основании документов, предоставленных кандидатом в члены Союза, а также результатов проверки, проведенной в соответствии с Положением о </w:t>
      </w:r>
      <w:proofErr w:type="gramStart"/>
      <w:r>
        <w:rPr>
          <w:rFonts w:ascii="Times New Roman" w:eastAsia="Times New Roman" w:hAnsi="Times New Roman"/>
          <w:color w:val="000000"/>
          <w:sz w:val="24"/>
          <w:szCs w:val="24"/>
          <w:lang w:eastAsia="zh-CN"/>
        </w:rPr>
        <w:t>контроле за</w:t>
      </w:r>
      <w:proofErr w:type="gramEnd"/>
      <w:r>
        <w:rPr>
          <w:rFonts w:ascii="Times New Roman" w:eastAsia="Times New Roman" w:hAnsi="Times New Roman"/>
          <w:color w:val="000000"/>
          <w:sz w:val="24"/>
          <w:szCs w:val="24"/>
          <w:lang w:eastAsia="zh-CN"/>
        </w:rPr>
        <w:t xml:space="preserve"> деятельностью членов Союза.</w:t>
      </w:r>
    </w:p>
    <w:p w:rsidR="002812D5" w:rsidRDefault="002812D5" w:rsidP="002812D5">
      <w:pPr>
        <w:spacing w:after="0" w:line="240" w:lineRule="auto"/>
        <w:ind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Решение об исключении из членов Союза принимается Советом директоров Союза на основании результатов проверки, проведенной в соответствии с Положением о </w:t>
      </w:r>
      <w:proofErr w:type="gramStart"/>
      <w:r>
        <w:rPr>
          <w:rFonts w:ascii="Times New Roman" w:eastAsia="Times New Roman" w:hAnsi="Times New Roman"/>
          <w:color w:val="000000"/>
          <w:sz w:val="24"/>
          <w:szCs w:val="24"/>
          <w:lang w:eastAsia="zh-CN"/>
        </w:rPr>
        <w:t>контроле за</w:t>
      </w:r>
      <w:proofErr w:type="gramEnd"/>
      <w:r>
        <w:rPr>
          <w:rFonts w:ascii="Times New Roman" w:eastAsia="Times New Roman" w:hAnsi="Times New Roman"/>
          <w:color w:val="000000"/>
          <w:sz w:val="24"/>
          <w:szCs w:val="24"/>
          <w:lang w:eastAsia="zh-CN"/>
        </w:rPr>
        <w:t xml:space="preserve"> деятельностью членов Союза.</w:t>
      </w:r>
    </w:p>
    <w:p w:rsidR="002812D5" w:rsidRDefault="002812D5" w:rsidP="002812D5">
      <w:pPr>
        <w:spacing w:after="0" w:line="240" w:lineRule="auto"/>
        <w:ind w:left="567"/>
        <w:contextualSpacing/>
        <w:jc w:val="both"/>
        <w:rPr>
          <w:rFonts w:ascii="Times New Roman" w:hAnsi="Times New Roman"/>
          <w:sz w:val="24"/>
          <w:szCs w:val="24"/>
        </w:rPr>
      </w:pPr>
    </w:p>
    <w:p w:rsidR="002812D5" w:rsidRDefault="002812D5" w:rsidP="002812D5">
      <w:pPr>
        <w:pStyle w:val="a3"/>
        <w:numPr>
          <w:ilvl w:val="0"/>
          <w:numId w:val="1"/>
        </w:numPr>
        <w:spacing w:after="120" w:line="240" w:lineRule="auto"/>
        <w:ind w:left="0" w:firstLine="0"/>
        <w:jc w:val="center"/>
        <w:rPr>
          <w:rFonts w:ascii="Times New Roman" w:eastAsia="Arial" w:hAnsi="Times New Roman"/>
          <w:b/>
          <w:bCs/>
          <w:color w:val="000000"/>
          <w:sz w:val="24"/>
          <w:szCs w:val="24"/>
          <w:lang w:eastAsia="zh-CN"/>
        </w:rPr>
      </w:pPr>
      <w:r>
        <w:rPr>
          <w:rFonts w:ascii="Times New Roman" w:eastAsia="Arial" w:hAnsi="Times New Roman"/>
          <w:b/>
          <w:bCs/>
          <w:color w:val="000000"/>
          <w:sz w:val="24"/>
          <w:szCs w:val="24"/>
          <w:lang w:eastAsia="zh-CN"/>
        </w:rPr>
        <w:t>ПОРЯДОК ПРИЕМА В ЧЛЕНЫ СОЮЗА</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Для приема в члены Союза индивидуальный предприниматель или юридическое лицо представляет в Союз следующие документы:</w:t>
      </w:r>
    </w:p>
    <w:p w:rsidR="002812D5" w:rsidRDefault="002812D5" w:rsidP="002812D5">
      <w:pPr>
        <w:numPr>
          <w:ilvl w:val="0"/>
          <w:numId w:val="4"/>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 о приеме в члены Союза, в котором должны быть указаны в том числе сведения о намерении принимать участие в заключени</w:t>
      </w:r>
      <w:proofErr w:type="gramStart"/>
      <w:r>
        <w:rPr>
          <w:rFonts w:ascii="Times New Roman" w:eastAsia="Times New Roman" w:hAnsi="Times New Roman"/>
          <w:color w:val="000000"/>
          <w:sz w:val="24"/>
          <w:szCs w:val="24"/>
          <w:lang w:eastAsia="zh-CN"/>
        </w:rPr>
        <w:t>и</w:t>
      </w:r>
      <w:proofErr w:type="gramEnd"/>
      <w:r>
        <w:rPr>
          <w:rFonts w:ascii="Times New Roman" w:eastAsia="Times New Roman" w:hAnsi="Times New Roman"/>
          <w:color w:val="000000"/>
          <w:sz w:val="24"/>
          <w:szCs w:val="24"/>
          <w:lang w:eastAsia="zh-CN"/>
        </w:rPr>
        <w:t xml:space="preserve"> договоров подряда с использованием конкурентных способов заключения договоров или об отсутствии таких намерений, по форме согласно Приложению № 1 к настоящему Положению, подписанное уполномоченным лицом;</w:t>
      </w:r>
    </w:p>
    <w:p w:rsidR="002812D5" w:rsidRDefault="002812D5" w:rsidP="002812D5">
      <w:pPr>
        <w:numPr>
          <w:ilvl w:val="0"/>
          <w:numId w:val="4"/>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2812D5" w:rsidRDefault="002812D5" w:rsidP="002812D5">
      <w:pPr>
        <w:numPr>
          <w:ilvl w:val="0"/>
          <w:numId w:val="5"/>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копия свидетельства о государственной регистрации юридического лица;</w:t>
      </w:r>
    </w:p>
    <w:p w:rsidR="002812D5" w:rsidRDefault="002812D5" w:rsidP="002812D5">
      <w:pPr>
        <w:numPr>
          <w:ilvl w:val="0"/>
          <w:numId w:val="5"/>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копия свидетельства о государственной регистрации физического лица в качестве индивидуального предпринимателя;</w:t>
      </w:r>
    </w:p>
    <w:p w:rsidR="002812D5" w:rsidRDefault="002812D5" w:rsidP="002812D5">
      <w:pPr>
        <w:numPr>
          <w:ilvl w:val="0"/>
          <w:numId w:val="4"/>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копии учредительных документов юридического лица: устава и (или) учредительного договора;</w:t>
      </w:r>
    </w:p>
    <w:p w:rsidR="002812D5" w:rsidRDefault="002812D5" w:rsidP="002812D5">
      <w:pPr>
        <w:numPr>
          <w:ilvl w:val="0"/>
          <w:numId w:val="4"/>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2812D5" w:rsidRDefault="002812D5" w:rsidP="002812D5">
      <w:pPr>
        <w:numPr>
          <w:ilvl w:val="0"/>
          <w:numId w:val="4"/>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lastRenderedPageBreak/>
        <w:t>документы, подтверждающие соответствие индивидуального предпринимателя или юридического лица требованиям, установленным Союзом к своим членам в разделе 3 настоящего Положения и иных внутренних документах Союза:</w:t>
      </w:r>
    </w:p>
    <w:p w:rsidR="002812D5" w:rsidRDefault="002812D5" w:rsidP="002812D5">
      <w:pPr>
        <w:numPr>
          <w:ilvl w:val="0"/>
          <w:numId w:val="6"/>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сведения об имуществе юридического лица или индивидуального предпринимателя (раздел в составе Отчета члена Союза, установленный Положением о проведении Союзом анализа деятельности своих членов на основании информации, представляемой ими в форме отчетов);</w:t>
      </w:r>
    </w:p>
    <w:p w:rsidR="002812D5" w:rsidRDefault="002812D5" w:rsidP="002812D5">
      <w:pPr>
        <w:numPr>
          <w:ilvl w:val="0"/>
          <w:numId w:val="6"/>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 объектов капитального строительства:</w:t>
      </w:r>
    </w:p>
    <w:p w:rsidR="002812D5" w:rsidRDefault="002812D5" w:rsidP="002812D5">
      <w:pPr>
        <w:numPr>
          <w:ilvl w:val="0"/>
          <w:numId w:val="7"/>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в отношении руководителя юридического лица: копия трудового договора, копия трудовой книжки или выписка из неё;</w:t>
      </w:r>
    </w:p>
    <w:p w:rsidR="002812D5" w:rsidRDefault="002812D5" w:rsidP="002812D5">
      <w:pPr>
        <w:numPr>
          <w:ilvl w:val="0"/>
          <w:numId w:val="7"/>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w:t>
      </w:r>
      <w:proofErr w:type="gramStart"/>
      <w:r>
        <w:rPr>
          <w:rFonts w:ascii="Times New Roman" w:eastAsia="Times New Roman" w:hAnsi="Times New Roman"/>
          <w:color w:val="000000"/>
          <w:sz w:val="24"/>
          <w:szCs w:val="24"/>
          <w:lang w:eastAsia="zh-CN"/>
        </w:rPr>
        <w:t>в отношении индивидуального предпринимателя: копия трудового договора, копия трудовой книжки или выписка из неё,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w:t>
      </w:r>
      <w:proofErr w:type="gramEnd"/>
      <w:r>
        <w:rPr>
          <w:rFonts w:ascii="Times New Roman" w:eastAsia="Times New Roman" w:hAnsi="Times New Roman"/>
          <w:color w:val="000000"/>
          <w:sz w:val="24"/>
          <w:szCs w:val="24"/>
          <w:lang w:eastAsia="zh-CN"/>
        </w:rPr>
        <w:t xml:space="preserve"> подано в соответствии с подпунктом «б» пункта 2 пункта 2.1 настоящего Положения;</w:t>
      </w:r>
    </w:p>
    <w:p w:rsidR="002812D5" w:rsidRDefault="002812D5" w:rsidP="002812D5">
      <w:pPr>
        <w:numPr>
          <w:ilvl w:val="0"/>
          <w:numId w:val="7"/>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копии документов об образовании (дипломов, удостоверений о повышении квалификации и т.д.);</w:t>
      </w:r>
    </w:p>
    <w:p w:rsidR="002812D5" w:rsidRDefault="002812D5" w:rsidP="002812D5">
      <w:pPr>
        <w:numPr>
          <w:ilvl w:val="0"/>
          <w:numId w:val="7"/>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копии свидетельств о квалификации, выданные центрами оценки квалификации в установленном законом порядке;</w:t>
      </w:r>
    </w:p>
    <w:p w:rsidR="002812D5" w:rsidRDefault="002812D5" w:rsidP="002812D5">
      <w:pPr>
        <w:numPr>
          <w:ilvl w:val="0"/>
          <w:numId w:val="6"/>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p>
    <w:p w:rsidR="002812D5" w:rsidRPr="002812D5" w:rsidRDefault="002812D5" w:rsidP="002812D5">
      <w:pPr>
        <w:numPr>
          <w:ilvl w:val="0"/>
          <w:numId w:val="8"/>
        </w:numPr>
        <w:spacing w:after="0" w:line="240" w:lineRule="auto"/>
        <w:ind w:left="0" w:firstLine="567"/>
        <w:contextualSpacing/>
        <w:jc w:val="both"/>
        <w:rPr>
          <w:rFonts w:ascii="Times New Roman" w:eastAsia="Times New Roman" w:hAnsi="Times New Roman"/>
          <w:color w:val="000000"/>
          <w:sz w:val="24"/>
          <w:szCs w:val="24"/>
          <w:highlight w:val="yellow"/>
          <w:lang w:eastAsia="zh-CN"/>
        </w:rPr>
      </w:pPr>
      <w:r>
        <w:rPr>
          <w:rFonts w:ascii="Times New Roman" w:eastAsia="Times New Roman" w:hAnsi="Times New Roman"/>
          <w:color w:val="000000"/>
          <w:sz w:val="24"/>
          <w:szCs w:val="24"/>
          <w:lang w:eastAsia="zh-CN"/>
        </w:rPr>
        <w:t xml:space="preserve"> </w:t>
      </w:r>
      <w:r w:rsidRPr="002812D5">
        <w:rPr>
          <w:rFonts w:ascii="Times New Roman" w:eastAsia="Times New Roman" w:hAnsi="Times New Roman"/>
          <w:color w:val="000000"/>
          <w:sz w:val="24"/>
          <w:szCs w:val="24"/>
          <w:highlight w:val="yellow"/>
          <w:lang w:eastAsia="zh-CN"/>
        </w:rPr>
        <w:t>перечень специалистов, включенных в Национальный реестр специалистов (раздел в составе отчета члена Союза, установленный Положением о проведении Союзом анализа деятельности своих членов на основании информации, представляемой ими в форме отчетов);</w:t>
      </w:r>
    </w:p>
    <w:p w:rsidR="002812D5" w:rsidRDefault="002812D5" w:rsidP="002812D5">
      <w:pPr>
        <w:numPr>
          <w:ilvl w:val="0"/>
          <w:numId w:val="8"/>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копии трудовых договоров, копии трудовых книжек или выписок из них в отношении специалистов;</w:t>
      </w:r>
    </w:p>
    <w:p w:rsidR="002812D5" w:rsidRDefault="002812D5" w:rsidP="002812D5">
      <w:pPr>
        <w:numPr>
          <w:ilvl w:val="0"/>
          <w:numId w:val="8"/>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копии документов об образовании (дипломов, удостоверений о повышении квалификации и т.д.) в отношении специалистов;</w:t>
      </w:r>
    </w:p>
    <w:p w:rsidR="002812D5" w:rsidRDefault="002812D5" w:rsidP="002812D5">
      <w:pPr>
        <w:numPr>
          <w:ilvl w:val="0"/>
          <w:numId w:val="8"/>
        </w:numPr>
        <w:spacing w:after="0" w:line="240" w:lineRule="auto"/>
        <w:ind w:left="0" w:firstLine="567"/>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копии свидетельств о квалификации специалистов, выданные центрами оценки квалификации в установленном законом порядке;</w:t>
      </w:r>
    </w:p>
    <w:p w:rsidR="002812D5" w:rsidRDefault="002812D5" w:rsidP="002812D5">
      <w:pPr>
        <w:numPr>
          <w:ilvl w:val="0"/>
          <w:numId w:val="4"/>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документы, подтверждающие наличие у специалистов необходимых должностных обязанностей: копии должностных инструкций, приказов в отношении специалистов.</w:t>
      </w:r>
    </w:p>
    <w:p w:rsidR="002812D5" w:rsidRDefault="002812D5" w:rsidP="002812D5">
      <w:pPr>
        <w:numPr>
          <w:ilvl w:val="1"/>
          <w:numId w:val="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2812D5" w:rsidRDefault="002812D5" w:rsidP="002812D5">
      <w:pPr>
        <w:spacing w:after="0" w:line="240" w:lineRule="auto"/>
        <w:ind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Представление в Союз документов, указанных в пункте 2.1. настоящего Положения, осуществляется по описи. В случае использования в Союзе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 xml:space="preserve">Порядок принятия документов, указанных в пункте </w:t>
      </w:r>
      <w:r>
        <w:rPr>
          <w:rFonts w:ascii="Times New Roman" w:eastAsia="Arial" w:hAnsi="Times New Roman"/>
          <w:color w:val="000000"/>
          <w:sz w:val="24"/>
          <w:szCs w:val="24"/>
          <w:lang w:eastAsia="zh-CN"/>
        </w:rPr>
        <w:t>2.1</w:t>
      </w:r>
      <w:r>
        <w:rPr>
          <w:rFonts w:ascii="Times New Roman" w:eastAsia="Times New Roman" w:hAnsi="Times New Roman"/>
          <w:color w:val="000000"/>
          <w:sz w:val="24"/>
          <w:szCs w:val="24"/>
          <w:lang w:eastAsia="zh-CN"/>
        </w:rPr>
        <w:t>. настоящего Положения, устанавливается внутренним документом Союза.</w:t>
      </w:r>
    </w:p>
    <w:p w:rsidR="002812D5" w:rsidRDefault="002812D5" w:rsidP="002812D5">
      <w:pPr>
        <w:spacing w:after="0" w:line="240" w:lineRule="auto"/>
        <w:ind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 xml:space="preserve">Порядок проведения проверки документов, указанных в пункте </w:t>
      </w:r>
      <w:r>
        <w:rPr>
          <w:rFonts w:ascii="Times New Roman" w:eastAsia="Arial" w:hAnsi="Times New Roman"/>
          <w:color w:val="000000"/>
          <w:sz w:val="24"/>
          <w:szCs w:val="24"/>
          <w:lang w:eastAsia="zh-CN"/>
        </w:rPr>
        <w:t>2.1</w:t>
      </w:r>
      <w:r>
        <w:rPr>
          <w:rFonts w:ascii="Times New Roman" w:eastAsia="Times New Roman" w:hAnsi="Times New Roman"/>
          <w:color w:val="000000"/>
          <w:sz w:val="24"/>
          <w:szCs w:val="24"/>
          <w:lang w:eastAsia="zh-CN"/>
        </w:rPr>
        <w:t xml:space="preserve">. настоящего Положения, устанавливается Положением о </w:t>
      </w:r>
      <w:proofErr w:type="gramStart"/>
      <w:r>
        <w:rPr>
          <w:rFonts w:ascii="Times New Roman" w:eastAsia="Times New Roman" w:hAnsi="Times New Roman"/>
          <w:color w:val="000000"/>
          <w:sz w:val="24"/>
          <w:szCs w:val="24"/>
          <w:lang w:eastAsia="zh-CN"/>
        </w:rPr>
        <w:t>контроле за</w:t>
      </w:r>
      <w:proofErr w:type="gramEnd"/>
      <w:r>
        <w:rPr>
          <w:rFonts w:ascii="Times New Roman" w:eastAsia="Times New Roman" w:hAnsi="Times New Roman"/>
          <w:color w:val="000000"/>
          <w:sz w:val="24"/>
          <w:szCs w:val="24"/>
          <w:lang w:eastAsia="zh-CN"/>
        </w:rPr>
        <w:t xml:space="preserve"> деятельностью своих членов Союза.</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 срок не более чем два месяца со дня получения документов, указанных в пункте 2.1. настоящего Положения, Союз осуществляет проверку индивидуального предпринимателя или юридического лица на соответствие требованиям, установленным Союзом к своим членам. При этом Союз вправе обратиться:</w:t>
      </w:r>
    </w:p>
    <w:p w:rsidR="002812D5" w:rsidRDefault="002812D5" w:rsidP="002812D5">
      <w:pPr>
        <w:numPr>
          <w:ilvl w:val="1"/>
          <w:numId w:val="6"/>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 Национальное объединение саморегулируемых организаций, основанных на членстве лиц, осуществляющих подготовку проектной документации, с запросом сведений:</w:t>
      </w:r>
    </w:p>
    <w:p w:rsidR="002812D5" w:rsidRDefault="002812D5" w:rsidP="002812D5">
      <w:pPr>
        <w:numPr>
          <w:ilvl w:val="0"/>
          <w:numId w:val="9"/>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812D5" w:rsidRDefault="002812D5" w:rsidP="002812D5">
      <w:pPr>
        <w:numPr>
          <w:ilvl w:val="0"/>
          <w:numId w:val="9"/>
        </w:numPr>
        <w:spacing w:after="0" w:line="240" w:lineRule="auto"/>
        <w:ind w:left="0" w:firstLine="567"/>
        <w:jc w:val="both"/>
        <w:rPr>
          <w:rFonts w:ascii="Times New Roman" w:eastAsia="Arial" w:hAnsi="Times New Roman"/>
          <w:color w:val="000000"/>
          <w:sz w:val="24"/>
          <w:szCs w:val="24"/>
          <w:lang w:eastAsia="zh-CN"/>
        </w:rPr>
      </w:pPr>
      <w:proofErr w:type="gramStart"/>
      <w:r>
        <w:rPr>
          <w:rFonts w:ascii="Times New Roman" w:eastAsia="Times New Roman" w:hAnsi="Times New Roman"/>
          <w:color w:val="000000"/>
          <w:sz w:val="24"/>
          <w:szCs w:val="24"/>
          <w:lang w:eastAsia="zh-CN"/>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Pr>
          <w:rFonts w:ascii="Times New Roman" w:eastAsia="Arial" w:hAnsi="Times New Roman"/>
          <w:color w:val="000000"/>
          <w:sz w:val="24"/>
          <w:szCs w:val="24"/>
          <w:lang w:eastAsia="zh-CN"/>
        </w:rPr>
        <w:t>2.1.</w:t>
      </w:r>
      <w:r>
        <w:rPr>
          <w:rFonts w:ascii="Times New Roman" w:eastAsia="Times New Roman" w:hAnsi="Times New Roman"/>
          <w:color w:val="000000"/>
          <w:sz w:val="24"/>
          <w:szCs w:val="24"/>
          <w:lang w:eastAsia="zh-CN"/>
        </w:rPr>
        <w:t xml:space="preserve"> настоящего Положения;</w:t>
      </w:r>
      <w:proofErr w:type="gramEnd"/>
    </w:p>
    <w:p w:rsidR="002812D5" w:rsidRDefault="002812D5" w:rsidP="002812D5">
      <w:pPr>
        <w:numPr>
          <w:ilvl w:val="1"/>
          <w:numId w:val="6"/>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органы государственной власти и органы местного самоуправления с запросом информации, необходимой Союзу для принятия решения о приеме индивидуального предпринимателя или юридического лица в члены Союза;</w:t>
      </w:r>
    </w:p>
    <w:p w:rsidR="002812D5" w:rsidRDefault="002812D5" w:rsidP="002812D5">
      <w:pPr>
        <w:numPr>
          <w:ilvl w:val="1"/>
          <w:numId w:val="6"/>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По результатам проверки, предусмотренной пунктом 2.5. настоящего Положения, Совет директоров Союза принимает одно из следующих решений:</w:t>
      </w:r>
    </w:p>
    <w:p w:rsidR="002812D5" w:rsidRDefault="002812D5" w:rsidP="002812D5">
      <w:pPr>
        <w:numPr>
          <w:ilvl w:val="1"/>
          <w:numId w:val="9"/>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о приеме индивидуального предпринимателя или юридического лица в</w:t>
      </w:r>
      <w:r w:rsidR="007117B3">
        <w:rPr>
          <w:rFonts w:ascii="Times New Roman" w:eastAsia="Times New Roman" w:hAnsi="Times New Roman"/>
          <w:color w:val="000000"/>
          <w:sz w:val="24"/>
          <w:szCs w:val="24"/>
          <w:lang w:eastAsia="zh-CN"/>
        </w:rPr>
        <w:t xml:space="preserve"> члены Союза при условии уплаты</w:t>
      </w:r>
      <w:r>
        <w:rPr>
          <w:rFonts w:ascii="Times New Roman" w:eastAsia="Times New Roman" w:hAnsi="Times New Roman"/>
          <w:color w:val="000000"/>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w:t>
      </w:r>
      <w:proofErr w:type="gramStart"/>
      <w:r>
        <w:rPr>
          <w:rFonts w:ascii="Times New Roman" w:eastAsia="Times New Roman" w:hAnsi="Times New Roman"/>
          <w:color w:val="000000"/>
          <w:sz w:val="24"/>
          <w:szCs w:val="24"/>
          <w:lang w:eastAsia="zh-CN"/>
        </w:rPr>
        <w:t>и</w:t>
      </w:r>
      <w:proofErr w:type="gramEnd"/>
      <w:r>
        <w:rPr>
          <w:rFonts w:ascii="Times New Roman" w:eastAsia="Times New Roman" w:hAnsi="Times New Roman"/>
          <w:color w:val="000000"/>
          <w:sz w:val="24"/>
          <w:szCs w:val="24"/>
          <w:lang w:eastAsia="zh-CN"/>
        </w:rPr>
        <w:t xml:space="preserve"> договоров подряда на подготовку проектной документации с использованием конкурентных способов заключения договоров;</w:t>
      </w:r>
    </w:p>
    <w:p w:rsidR="002812D5" w:rsidRDefault="002812D5" w:rsidP="002812D5">
      <w:pPr>
        <w:numPr>
          <w:ilvl w:val="1"/>
          <w:numId w:val="9"/>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об отказе в приеме индивидуального предпринимателя или юридического лица в члены Союза с указанием причин такого отказа.</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СРО отказывает в приеме индивидуального предпринимателя или юридического лица в члены СРО по следующим основаниям:</w:t>
      </w:r>
    </w:p>
    <w:p w:rsidR="002812D5" w:rsidRDefault="002812D5" w:rsidP="002812D5">
      <w:pPr>
        <w:spacing w:after="0" w:line="240" w:lineRule="auto"/>
        <w:ind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1) несоответствие индивидуального предпринимателя или юридического лица требованиям, установленным Союзом к своим членам;</w:t>
      </w:r>
    </w:p>
    <w:p w:rsidR="002812D5" w:rsidRDefault="002812D5" w:rsidP="002812D5">
      <w:pPr>
        <w:spacing w:after="0" w:line="240" w:lineRule="auto"/>
        <w:ind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2812D5" w:rsidRDefault="002812D5" w:rsidP="002812D5">
      <w:pPr>
        <w:spacing w:after="0" w:line="240" w:lineRule="auto"/>
        <w:ind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Союз вправе отказать в приеме индивидуального предпринимателя или юридического лица в члены Союза по следующим основаниям:</w:t>
      </w:r>
    </w:p>
    <w:p w:rsidR="002812D5" w:rsidRDefault="002812D5" w:rsidP="002812D5">
      <w:pPr>
        <w:numPr>
          <w:ilvl w:val="1"/>
          <w:numId w:val="5"/>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812D5" w:rsidRDefault="002812D5" w:rsidP="002812D5">
      <w:pPr>
        <w:numPr>
          <w:ilvl w:val="1"/>
          <w:numId w:val="5"/>
        </w:numPr>
        <w:spacing w:after="0" w:line="240" w:lineRule="auto"/>
        <w:ind w:left="0" w:firstLine="567"/>
        <w:jc w:val="both"/>
        <w:rPr>
          <w:rFonts w:ascii="Times New Roman" w:eastAsia="Arial" w:hAnsi="Times New Roman"/>
          <w:sz w:val="24"/>
          <w:szCs w:val="24"/>
          <w:lang w:eastAsia="zh-CN"/>
        </w:rPr>
      </w:pPr>
      <w:r>
        <w:rPr>
          <w:rFonts w:ascii="Times New Roman" w:eastAsia="Arial" w:hAnsi="Times New Roman"/>
          <w:sz w:val="24"/>
          <w:szCs w:val="24"/>
          <w:lang w:eastAsia="zh-CN"/>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одного объекта капитального строительства;</w:t>
      </w:r>
    </w:p>
    <w:p w:rsidR="002812D5" w:rsidRDefault="002812D5" w:rsidP="002812D5">
      <w:pPr>
        <w:numPr>
          <w:ilvl w:val="1"/>
          <w:numId w:val="5"/>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проведение процедуры банкротства в отношении юридического лица или индивидуального предпринимателя;</w:t>
      </w:r>
    </w:p>
    <w:p w:rsidR="002812D5" w:rsidRDefault="002812D5" w:rsidP="002812D5">
      <w:pPr>
        <w:numPr>
          <w:ilvl w:val="1"/>
          <w:numId w:val="5"/>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 xml:space="preserve">юридическое лицо или индивидуальный предприниматель </w:t>
      </w:r>
      <w:proofErr w:type="gramStart"/>
      <w:r>
        <w:rPr>
          <w:rFonts w:ascii="Times New Roman" w:eastAsia="Times New Roman" w:hAnsi="Times New Roman"/>
          <w:color w:val="000000"/>
          <w:sz w:val="24"/>
          <w:szCs w:val="24"/>
          <w:lang w:eastAsia="zh-CN"/>
        </w:rPr>
        <w:t>включены</w:t>
      </w:r>
      <w:proofErr w:type="gramEnd"/>
      <w:r>
        <w:rPr>
          <w:rFonts w:ascii="Times New Roman" w:eastAsia="Times New Roman" w:hAnsi="Times New Roman"/>
          <w:color w:val="000000"/>
          <w:sz w:val="24"/>
          <w:szCs w:val="24"/>
          <w:lang w:eastAsia="zh-CN"/>
        </w:rPr>
        <w:t xml:space="preserve"> в реестр недобросовестных поставщиков (подрядчиков, исполнителей).</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 трехдневный срок с момента принятия одного из решений, указанных в пункте 2.6. настоящего Положения, Союз обязан направить индивидуальному предпринимателю или юридическому лицу уведомление о принятом решении с приложением копии такого решения.</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указанного в пункте 2.9. настоящего Положения, обязаны уплатить в полном объеме:</w:t>
      </w:r>
    </w:p>
    <w:p w:rsidR="002812D5" w:rsidRDefault="002812D5" w:rsidP="002812D5">
      <w:pPr>
        <w:numPr>
          <w:ilvl w:val="0"/>
          <w:numId w:val="10"/>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взнос в компенсационный фонд возмещения вреда;</w:t>
      </w:r>
    </w:p>
    <w:p w:rsidR="002812D5" w:rsidRDefault="002812D5" w:rsidP="002812D5">
      <w:pPr>
        <w:numPr>
          <w:ilvl w:val="0"/>
          <w:numId w:val="10"/>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взнос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w:t>
      </w:r>
      <w:proofErr w:type="gramStart"/>
      <w:r>
        <w:rPr>
          <w:rFonts w:ascii="Times New Roman" w:eastAsia="Times New Roman" w:hAnsi="Times New Roman"/>
          <w:color w:val="000000"/>
          <w:sz w:val="24"/>
          <w:szCs w:val="24"/>
          <w:lang w:eastAsia="zh-CN"/>
        </w:rPr>
        <w:t>и</w:t>
      </w:r>
      <w:proofErr w:type="gramEnd"/>
      <w:r>
        <w:rPr>
          <w:rFonts w:ascii="Times New Roman" w:eastAsia="Times New Roman" w:hAnsi="Times New Roman"/>
          <w:color w:val="000000"/>
          <w:sz w:val="24"/>
          <w:szCs w:val="24"/>
          <w:lang w:eastAsia="zh-CN"/>
        </w:rPr>
        <w:t xml:space="preserve"> договоров подряда с использованием конкурентных способов заключения договоров;</w:t>
      </w:r>
    </w:p>
    <w:p w:rsidR="002812D5" w:rsidRDefault="002812D5" w:rsidP="002812D5">
      <w:pPr>
        <w:numPr>
          <w:ilvl w:val="0"/>
          <w:numId w:val="10"/>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вступительный взнос в Союз в случае, если требования к уплате такого взноса установлены Союзом.</w:t>
      </w:r>
    </w:p>
    <w:p w:rsidR="002812D5" w:rsidRDefault="002812D5" w:rsidP="002812D5">
      <w:pPr>
        <w:numPr>
          <w:ilvl w:val="1"/>
          <w:numId w:val="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в случае, если требования к уплате такого взноса установлены Союзом. </w:t>
      </w:r>
    </w:p>
    <w:p w:rsidR="002812D5" w:rsidRDefault="002812D5" w:rsidP="002812D5">
      <w:pPr>
        <w:spacing w:after="0" w:line="240" w:lineRule="auto"/>
        <w:ind w:firstLine="567"/>
        <w:jc w:val="both"/>
        <w:rPr>
          <w:rFonts w:ascii="Times New Roman" w:eastAsia="Arial" w:hAnsi="Times New Roman"/>
          <w:color w:val="000000"/>
          <w:sz w:val="24"/>
          <w:szCs w:val="24"/>
          <w:lang w:eastAsia="zh-CN"/>
        </w:rPr>
      </w:pPr>
      <w:proofErr w:type="gramStart"/>
      <w:r>
        <w:rPr>
          <w:rFonts w:ascii="Times New Roman" w:eastAsia="Times New Roman" w:hAnsi="Times New Roman"/>
          <w:color w:val="000000"/>
          <w:sz w:val="24"/>
          <w:szCs w:val="24"/>
          <w:lang w:eastAsia="zh-CN"/>
        </w:rPr>
        <w:t>В случае неуплаты в установленный срок указанных в настоящем пункте взносов решение о приеме в члены</w:t>
      </w:r>
      <w:proofErr w:type="gramEnd"/>
      <w:r>
        <w:rPr>
          <w:rFonts w:ascii="Times New Roman" w:eastAsia="Times New Roman" w:hAnsi="Times New Roman"/>
          <w:color w:val="000000"/>
          <w:sz w:val="24"/>
          <w:szCs w:val="24"/>
          <w:lang w:eastAsia="zh-CN"/>
        </w:rPr>
        <w:t xml:space="preserve"> считается не вступившим в силу, а юридическое лицо или индивидуальный предприниматель считается не принятым в Союз. В этом случае Союз возвращает такому юридическому лицу или индивидуальному предпринимателю документы, поданные им с целью вступления в Союз,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Союз в порядке, установленном настоящим Положением.</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proofErr w:type="gramStart"/>
      <w:r>
        <w:rPr>
          <w:rFonts w:ascii="Times New Roman" w:eastAsia="Times New Roman" w:hAnsi="Times New Roman"/>
          <w:color w:val="000000"/>
          <w:sz w:val="24"/>
          <w:szCs w:val="24"/>
          <w:lang w:eastAsia="zh-CN"/>
        </w:rPr>
        <w:t>Решения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w:t>
      </w:r>
      <w:proofErr w:type="gramEnd"/>
      <w:r>
        <w:rPr>
          <w:rFonts w:ascii="Times New Roman" w:eastAsia="Times New Roman" w:hAnsi="Times New Roman"/>
          <w:color w:val="000000"/>
          <w:sz w:val="24"/>
          <w:szCs w:val="24"/>
          <w:lang w:eastAsia="zh-CN"/>
        </w:rPr>
        <w:t xml:space="preserve"> лиц, осуществляющих подготовку проектной документации.</w:t>
      </w:r>
    </w:p>
    <w:p w:rsidR="002812D5" w:rsidRDefault="002812D5" w:rsidP="002812D5">
      <w:pPr>
        <w:spacing w:after="0" w:line="240" w:lineRule="auto"/>
        <w:ind w:left="567"/>
        <w:jc w:val="both"/>
        <w:rPr>
          <w:rFonts w:ascii="Times New Roman" w:eastAsia="Arial" w:hAnsi="Times New Roman"/>
          <w:color w:val="000000"/>
          <w:sz w:val="24"/>
          <w:szCs w:val="24"/>
          <w:lang w:eastAsia="zh-CN"/>
        </w:rPr>
      </w:pPr>
    </w:p>
    <w:p w:rsidR="002812D5" w:rsidRDefault="002812D5" w:rsidP="002812D5">
      <w:pPr>
        <w:pStyle w:val="a3"/>
        <w:numPr>
          <w:ilvl w:val="0"/>
          <w:numId w:val="1"/>
        </w:numPr>
        <w:spacing w:after="120" w:line="240" w:lineRule="auto"/>
        <w:ind w:left="0" w:firstLine="0"/>
        <w:jc w:val="center"/>
        <w:rPr>
          <w:rFonts w:ascii="Times New Roman" w:eastAsia="Arial" w:hAnsi="Times New Roman"/>
          <w:b/>
          <w:bCs/>
          <w:color w:val="000000"/>
          <w:sz w:val="24"/>
          <w:szCs w:val="24"/>
          <w:lang w:eastAsia="zh-CN"/>
        </w:rPr>
      </w:pPr>
      <w:bookmarkStart w:id="0" w:name="_Toc464809642"/>
      <w:r>
        <w:rPr>
          <w:rFonts w:ascii="Times New Roman" w:eastAsia="Arial" w:hAnsi="Times New Roman"/>
          <w:b/>
          <w:bCs/>
          <w:color w:val="000000"/>
          <w:sz w:val="24"/>
          <w:szCs w:val="24"/>
          <w:lang w:eastAsia="zh-CN"/>
        </w:rPr>
        <w:t>ТРЕБОВАНИЯ К ЧЛЕНАМ СОЮЗА</w:t>
      </w:r>
      <w:bookmarkEnd w:id="0"/>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 xml:space="preserve">Требованием к минимальной численности специалистов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Требование к минимальной численности специалистов у члена Союза, осуществляющего подготовку проектной документации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2812D5" w:rsidRDefault="002812D5" w:rsidP="002812D5">
      <w:pPr>
        <w:spacing w:after="0" w:line="240" w:lineRule="auto"/>
        <w:ind w:firstLine="567"/>
        <w:jc w:val="both"/>
        <w:rPr>
          <w:rStyle w:val="blk1"/>
        </w:rPr>
      </w:pPr>
      <w:r>
        <w:rPr>
          <w:rFonts w:ascii="Times New Roman" w:eastAsia="Times New Roman" w:hAnsi="Times New Roman"/>
          <w:color w:val="000000"/>
          <w:sz w:val="24"/>
          <w:szCs w:val="24"/>
          <w:lang w:eastAsia="zh-CN"/>
        </w:rPr>
        <w:t>3.2.1.</w:t>
      </w:r>
      <w:r>
        <w:rPr>
          <w:sz w:val="26"/>
          <w:szCs w:val="26"/>
        </w:rPr>
        <w:t xml:space="preserve"> </w:t>
      </w:r>
      <w:r>
        <w:rPr>
          <w:rStyle w:val="blk1"/>
          <w:rFonts w:ascii="Times New Roman" w:hAnsi="Times New Roman"/>
          <w:sz w:val="24"/>
          <w:szCs w:val="24"/>
          <w:specVanish w:val="0"/>
        </w:rPr>
        <w:t>Минимальным требованием к члену Союза, осуществляющему подготовку проектной документации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2812D5" w:rsidRDefault="002812D5" w:rsidP="002812D5">
      <w:pPr>
        <w:spacing w:after="0" w:line="240" w:lineRule="auto"/>
        <w:ind w:firstLine="544"/>
        <w:jc w:val="both"/>
        <w:rPr>
          <w:rFonts w:eastAsia="Times New Roman"/>
          <w:lang w:eastAsia="ru-RU"/>
        </w:rPr>
      </w:pPr>
      <w:r>
        <w:rPr>
          <w:rStyle w:val="blk1"/>
          <w:rFonts w:ascii="Times New Roman" w:hAnsi="Times New Roman"/>
          <w:sz w:val="24"/>
          <w:szCs w:val="24"/>
          <w:specVanish w:val="0"/>
        </w:rPr>
        <w:t>3.2.2.</w:t>
      </w:r>
      <w:r>
        <w:rPr>
          <w:rFonts w:ascii="Times New Roman" w:eastAsia="Times New Roman" w:hAnsi="Times New Roman"/>
          <w:sz w:val="26"/>
          <w:szCs w:val="26"/>
          <w:lang w:eastAsia="ru-RU"/>
        </w:rPr>
        <w:t xml:space="preserve"> </w:t>
      </w:r>
      <w:r>
        <w:rPr>
          <w:rFonts w:ascii="Times New Roman" w:eastAsia="Times New Roman" w:hAnsi="Times New Roman"/>
          <w:sz w:val="24"/>
          <w:szCs w:val="24"/>
          <w:lang w:eastAsia="ru-RU"/>
        </w:rPr>
        <w:t>Минимальными требованиями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2812D5" w:rsidRDefault="002812D5" w:rsidP="002812D5">
      <w:pPr>
        <w:spacing w:after="0" w:line="240" w:lineRule="auto"/>
        <w:ind w:firstLine="5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наличие у члена Союза в штате по месту основной работы:</w:t>
      </w:r>
    </w:p>
    <w:p w:rsidR="002812D5" w:rsidRPr="002812D5" w:rsidRDefault="002812D5" w:rsidP="001D74C3">
      <w:pPr>
        <w:spacing w:after="0" w:line="240" w:lineRule="auto"/>
        <w:ind w:firstLine="547"/>
        <w:jc w:val="both"/>
        <w:rPr>
          <w:rFonts w:ascii="Times New Roman" w:eastAsia="Times New Roman" w:hAnsi="Times New Roman"/>
          <w:sz w:val="24"/>
          <w:szCs w:val="24"/>
          <w:highlight w:val="yellow"/>
          <w:lang w:eastAsia="ru-RU"/>
        </w:rPr>
      </w:pPr>
      <w:proofErr w:type="gramStart"/>
      <w:r w:rsidRPr="002812D5">
        <w:rPr>
          <w:rFonts w:ascii="Times New Roman" w:eastAsia="Times New Roman" w:hAnsi="Times New Roman"/>
          <w:sz w:val="24"/>
          <w:szCs w:val="24"/>
          <w:highlight w:val="yellow"/>
          <w:lang w:eastAsia="ru-RU"/>
        </w:rPr>
        <w:t>- не менее 2 работников, занимающих должности руководителей, имеющих высшее</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образование по специальности или направлению подготовки в области строительства</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соответствующего профиля, стаж работы по специальности не менее 5 лет и являющихся</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специалистами по организации архитектурно-строительного проектирования, сведения о</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которых включены в национальный реестр специалистов, а также не менее 3</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специалистов, имеющих высшее профессиональное образование соответствующего</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профиля и стаж работы в области</w:t>
      </w:r>
      <w:proofErr w:type="gramEnd"/>
      <w:r w:rsidRPr="002812D5">
        <w:rPr>
          <w:rFonts w:ascii="Times New Roman" w:eastAsia="Times New Roman" w:hAnsi="Times New Roman"/>
          <w:sz w:val="24"/>
          <w:szCs w:val="24"/>
          <w:highlight w:val="yellow"/>
          <w:lang w:eastAsia="ru-RU"/>
        </w:rPr>
        <w:t xml:space="preserve"> архитектурно-строительного проектирования не менее 5</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лет, - в случае, если стоимость работ, которые член Ассоциации планирует выполнять по</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одному договору о подготовке проектной документации, составляет не более 25</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миллионов рублей;</w:t>
      </w:r>
    </w:p>
    <w:p w:rsidR="002812D5" w:rsidRPr="002812D5" w:rsidRDefault="002812D5" w:rsidP="00A641BC">
      <w:pPr>
        <w:spacing w:after="0" w:line="240" w:lineRule="auto"/>
        <w:ind w:firstLine="547"/>
        <w:jc w:val="both"/>
        <w:rPr>
          <w:rFonts w:ascii="Times New Roman" w:eastAsia="Times New Roman" w:hAnsi="Times New Roman"/>
          <w:sz w:val="24"/>
          <w:szCs w:val="24"/>
          <w:highlight w:val="yellow"/>
          <w:lang w:eastAsia="ru-RU"/>
        </w:rPr>
      </w:pPr>
      <w:proofErr w:type="gramStart"/>
      <w:r w:rsidRPr="002812D5">
        <w:rPr>
          <w:rFonts w:ascii="Times New Roman" w:eastAsia="Times New Roman" w:hAnsi="Times New Roman"/>
          <w:sz w:val="24"/>
          <w:szCs w:val="24"/>
          <w:highlight w:val="yellow"/>
          <w:lang w:eastAsia="ru-RU"/>
        </w:rPr>
        <w:t>- не менее 2 руководителей, имеющих высшее образование по специальности или</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направлению подготовки в области строительства соответствующего профиля, стаж</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работы по специальности не менее 5 лет и являющихся специалистами по организации</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архитектурно-строительного проектирования, сведения о которых включены в</w:t>
      </w:r>
      <w:r w:rsidR="001D74C3">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национальный реестр специалистов, а также не менее 4 специалистов, имеющих высшее</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профессиональное образование соответствующего профиля и стаж работы в области</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архитектурно-строительного проектирования не</w:t>
      </w:r>
      <w:proofErr w:type="gramEnd"/>
      <w:r w:rsidRPr="002812D5">
        <w:rPr>
          <w:rFonts w:ascii="Times New Roman" w:eastAsia="Times New Roman" w:hAnsi="Times New Roman"/>
          <w:sz w:val="24"/>
          <w:szCs w:val="24"/>
          <w:highlight w:val="yellow"/>
          <w:lang w:eastAsia="ru-RU"/>
        </w:rPr>
        <w:t xml:space="preserve"> менее 5 лет, - в случае, если стоимость</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работ, которые член Ассоциации планирует выполнять по одному договору о подготовке</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проектной документации, составляет не более 50 миллионов рублей;</w:t>
      </w:r>
    </w:p>
    <w:p w:rsidR="002812D5" w:rsidRPr="002812D5" w:rsidRDefault="002812D5" w:rsidP="00A641BC">
      <w:pPr>
        <w:spacing w:after="0" w:line="240" w:lineRule="auto"/>
        <w:ind w:firstLine="547"/>
        <w:jc w:val="both"/>
        <w:rPr>
          <w:rFonts w:ascii="Times New Roman" w:eastAsia="Times New Roman" w:hAnsi="Times New Roman"/>
          <w:sz w:val="24"/>
          <w:szCs w:val="24"/>
          <w:highlight w:val="yellow"/>
          <w:lang w:eastAsia="ru-RU"/>
        </w:rPr>
      </w:pPr>
      <w:proofErr w:type="gramStart"/>
      <w:r w:rsidRPr="002812D5">
        <w:rPr>
          <w:rFonts w:ascii="Times New Roman" w:eastAsia="Times New Roman" w:hAnsi="Times New Roman"/>
          <w:sz w:val="24"/>
          <w:szCs w:val="24"/>
          <w:highlight w:val="yellow"/>
          <w:lang w:eastAsia="ru-RU"/>
        </w:rPr>
        <w:t>- не менее 2 руководителей, имеющих высшее образование по специальности или</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направлению подготовки в области строительства соответствующего профиля, стаж</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работы по специальности не менее 5 лет и являющихся специалистами по организации</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архитектурно-строительного проектирования, сведения о которых включены в</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национальный реестр, а также не менее 5 специалистов, имеющих высшее</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профессиональное образование соответствующего профиля и стаж работы в области</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архитектурно-строительного проектирования не менее</w:t>
      </w:r>
      <w:proofErr w:type="gramEnd"/>
      <w:r w:rsidRPr="002812D5">
        <w:rPr>
          <w:rFonts w:ascii="Times New Roman" w:eastAsia="Times New Roman" w:hAnsi="Times New Roman"/>
          <w:sz w:val="24"/>
          <w:szCs w:val="24"/>
          <w:highlight w:val="yellow"/>
          <w:lang w:eastAsia="ru-RU"/>
        </w:rPr>
        <w:t xml:space="preserve"> 5 лет, - в случае, если стоимость</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работ, которые член Ассоциации планирует выполнять по одному договору о подготовке</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проектной документации, составляет не более 300 миллионов рублей;</w:t>
      </w:r>
    </w:p>
    <w:p w:rsidR="002812D5" w:rsidRPr="00A641BC" w:rsidRDefault="002812D5" w:rsidP="00A641BC">
      <w:pPr>
        <w:spacing w:after="0" w:line="240" w:lineRule="auto"/>
        <w:ind w:firstLine="547"/>
        <w:jc w:val="both"/>
        <w:rPr>
          <w:rFonts w:ascii="Times New Roman" w:eastAsia="Times New Roman" w:hAnsi="Times New Roman"/>
          <w:sz w:val="24"/>
          <w:szCs w:val="24"/>
          <w:highlight w:val="yellow"/>
          <w:lang w:eastAsia="ru-RU"/>
        </w:rPr>
      </w:pPr>
      <w:proofErr w:type="gramStart"/>
      <w:r w:rsidRPr="002812D5">
        <w:rPr>
          <w:rFonts w:ascii="Times New Roman" w:eastAsia="Times New Roman" w:hAnsi="Times New Roman"/>
          <w:sz w:val="24"/>
          <w:szCs w:val="24"/>
          <w:highlight w:val="yellow"/>
          <w:lang w:eastAsia="ru-RU"/>
        </w:rPr>
        <w:t>- не менее 2 руководителей, имеющих высшее образование по специальности или</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направлению подготовки в области строительства соответствующего профиля, стаж</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работы по специальности не менее 5 лет и являющихся специалистами по организации</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архитектурно-строительного проектирования, сведения о которых включены в</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национальный реестр специалистов</w:t>
      </w:r>
      <w:bookmarkStart w:id="1" w:name="_GoBack"/>
      <w:bookmarkEnd w:id="1"/>
      <w:r w:rsidRPr="002812D5">
        <w:rPr>
          <w:rFonts w:ascii="Times New Roman" w:eastAsia="Times New Roman" w:hAnsi="Times New Roman"/>
          <w:sz w:val="24"/>
          <w:szCs w:val="24"/>
          <w:highlight w:val="yellow"/>
          <w:lang w:eastAsia="ru-RU"/>
        </w:rPr>
        <w:t>, а также не менее 7 специалистов, имеющих высшее</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профессиональное образование соответствующего профиля и стаж работы в области</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архитектурно-строительного проектирования не</w:t>
      </w:r>
      <w:proofErr w:type="gramEnd"/>
      <w:r w:rsidRPr="002812D5">
        <w:rPr>
          <w:rFonts w:ascii="Times New Roman" w:eastAsia="Times New Roman" w:hAnsi="Times New Roman"/>
          <w:sz w:val="24"/>
          <w:szCs w:val="24"/>
          <w:highlight w:val="yellow"/>
          <w:lang w:eastAsia="ru-RU"/>
        </w:rPr>
        <w:t xml:space="preserve"> менее 5 лет, - в случае, если стоимость</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работ, которые член Ассоциации планирует выполнять по одному договору о подготовке</w:t>
      </w:r>
      <w:r w:rsidR="00A641BC">
        <w:rPr>
          <w:rFonts w:ascii="Times New Roman" w:eastAsia="Times New Roman" w:hAnsi="Times New Roman"/>
          <w:sz w:val="24"/>
          <w:szCs w:val="24"/>
          <w:highlight w:val="yellow"/>
          <w:lang w:eastAsia="ru-RU"/>
        </w:rPr>
        <w:t xml:space="preserve"> </w:t>
      </w:r>
      <w:r w:rsidRPr="002812D5">
        <w:rPr>
          <w:rFonts w:ascii="Times New Roman" w:eastAsia="Times New Roman" w:hAnsi="Times New Roman"/>
          <w:sz w:val="24"/>
          <w:szCs w:val="24"/>
          <w:highlight w:val="yellow"/>
          <w:lang w:eastAsia="ru-RU"/>
        </w:rPr>
        <w:t>проектной документации, составляет 300 миллионов рублей и более;</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наличие у руководителей и специалистов квалификации, подтвержденной в порядке, установленном внутренними документами Союза, с учетом требований законодательства Российской Федерации;</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proofErr w:type="gramStart"/>
      <w:r>
        <w:rPr>
          <w:rFonts w:ascii="Times New Roman" w:eastAsia="Times New Roman" w:hAnsi="Times New Roman"/>
          <w:sz w:val="24"/>
          <w:szCs w:val="24"/>
          <w:lang w:eastAsia="ru-RU"/>
        </w:rPr>
        <w:t>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w:t>
      </w:r>
      <w:proofErr w:type="gramEnd"/>
      <w:r>
        <w:rPr>
          <w:rFonts w:ascii="Times New Roman" w:eastAsia="Times New Roman" w:hAnsi="Times New Roman"/>
          <w:sz w:val="24"/>
          <w:szCs w:val="24"/>
          <w:lang w:eastAsia="ru-RU"/>
        </w:rPr>
        <w:t xml:space="preserve">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устанавливается Союзом следующим образом:</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наличие </w:t>
      </w:r>
      <w:proofErr w:type="gramStart"/>
      <w:r>
        <w:rPr>
          <w:rFonts w:ascii="Times New Roman" w:eastAsia="Times New Roman" w:hAnsi="Times New Roman"/>
          <w:sz w:val="24"/>
          <w:szCs w:val="24"/>
          <w:lang w:eastAsia="ru-RU"/>
        </w:rPr>
        <w:t>принадлежащих</w:t>
      </w:r>
      <w:proofErr w:type="gramEnd"/>
      <w:r>
        <w:rPr>
          <w:rFonts w:ascii="Times New Roman" w:eastAsia="Times New Roman" w:hAnsi="Times New Roman"/>
          <w:sz w:val="24"/>
          <w:szCs w:val="24"/>
          <w:lang w:eastAsia="ru-RU"/>
        </w:rPr>
        <w:t xml:space="preserve"> члену Союза на праве собственности или ином законном основании (аренда):</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помещений в соответствии с действующими санитарно-гигиеническими нормами, приспособленных для качественного выполнения проектных работ; </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электронно-вычислительная техника (компьютер, принтер, сканер, плоттер, копировальная техника и т.д.);</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лицензионное программное обеспечение рабочих мест (архитектурных, конструкторских, графических, расчетных программ);</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архив исходно-разрешительной и проектной документации;</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средства контроля и измерений, обеспечения промышленной безопасности.</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состав и количество имущества определяется процессами и технологией выполнения проектных работ, применяемой членом Союза, и должны соответствовать потребностям в материально-технических ресурсах, необходимых для выполнения соответствующих работ.  </w:t>
      </w:r>
    </w:p>
    <w:p w:rsidR="002812D5" w:rsidRDefault="002812D5" w:rsidP="002812D5">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3.2.4.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sz w:val="24"/>
          <w:szCs w:val="24"/>
          <w:lang w:eastAsia="ru-RU"/>
        </w:rPr>
        <w:t>качества</w:t>
      </w:r>
      <w:proofErr w:type="gramEnd"/>
      <w:r>
        <w:rPr>
          <w:rFonts w:ascii="Times New Roman" w:eastAsia="Times New Roman" w:hAnsi="Times New Roman"/>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2812D5" w:rsidRDefault="002812D5" w:rsidP="002812D5">
      <w:pPr>
        <w:numPr>
          <w:ilvl w:val="1"/>
          <w:numId w:val="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В квалификационных стандартах Союза, в том числе, устанавливаются: </w:t>
      </w:r>
    </w:p>
    <w:p w:rsidR="002812D5" w:rsidRDefault="002812D5" w:rsidP="002812D5">
      <w:pPr>
        <w:numPr>
          <w:ilvl w:val="0"/>
          <w:numId w:val="1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требования к членам Союза,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подготовку проектной документации объектов капитального строительства; </w:t>
      </w:r>
    </w:p>
    <w:p w:rsidR="002812D5" w:rsidRDefault="002812D5" w:rsidP="002812D5">
      <w:pPr>
        <w:numPr>
          <w:ilvl w:val="0"/>
          <w:numId w:val="11"/>
        </w:numPr>
        <w:spacing w:after="0" w:line="240" w:lineRule="auto"/>
        <w:ind w:left="0" w:firstLine="567"/>
        <w:jc w:val="both"/>
        <w:rPr>
          <w:rFonts w:ascii="Times New Roman" w:eastAsia="Times New Roman" w:hAnsi="Times New Roman"/>
          <w:color w:val="000000"/>
          <w:sz w:val="24"/>
          <w:szCs w:val="24"/>
          <w:lang w:eastAsia="zh-CN"/>
        </w:rPr>
      </w:pPr>
      <w:proofErr w:type="gramStart"/>
      <w:r>
        <w:rPr>
          <w:rFonts w:ascii="Times New Roman" w:eastAsia="Times New Roman" w:hAnsi="Times New Roman"/>
          <w:color w:val="000000"/>
          <w:sz w:val="24"/>
          <w:szCs w:val="24"/>
          <w:lang w:eastAsia="zh-CN"/>
        </w:rPr>
        <w:t>требования к членам Союза,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подготовке проектной документации объектов капитального строительства.</w:t>
      </w:r>
      <w:proofErr w:type="gramEnd"/>
    </w:p>
    <w:p w:rsidR="002812D5" w:rsidRDefault="002812D5" w:rsidP="002812D5">
      <w:pPr>
        <w:numPr>
          <w:ilvl w:val="1"/>
          <w:numId w:val="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Квалификация индивидуального предпринимателя, руководителя юридического лица, самостоятельно организующих подготовку проектной документации объектов капитального строительства, а также работников индивидуального предпринимателя и юридического лица, в том числе лиц, организующих подготовку проектной документации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
    <w:p w:rsidR="002812D5" w:rsidRDefault="002812D5" w:rsidP="002812D5">
      <w:pPr>
        <w:numPr>
          <w:ilvl w:val="1"/>
          <w:numId w:val="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подготовку проектной документации, определяются:</w:t>
      </w:r>
    </w:p>
    <w:p w:rsidR="002812D5" w:rsidRDefault="002812D5" w:rsidP="002812D5">
      <w:pPr>
        <w:numPr>
          <w:ilvl w:val="0"/>
          <w:numId w:val="12"/>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требования к членам Союза, предусматривающие количественные требования к работникам индивидуального предпринимателя и юридического лица;</w:t>
      </w:r>
    </w:p>
    <w:p w:rsidR="002812D5" w:rsidRDefault="002812D5" w:rsidP="002812D5">
      <w:pPr>
        <w:numPr>
          <w:ilvl w:val="0"/>
          <w:numId w:val="12"/>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Arial" w:hAnsi="Times New Roman"/>
          <w:color w:val="000000"/>
          <w:sz w:val="24"/>
          <w:szCs w:val="24"/>
          <w:lang w:eastAsia="zh-CN"/>
        </w:rPr>
        <w:t>требования</w:t>
      </w:r>
      <w:r>
        <w:rPr>
          <w:rFonts w:ascii="Times New Roman" w:eastAsia="Times New Roman" w:hAnsi="Times New Roman"/>
          <w:color w:val="000000"/>
          <w:sz w:val="24"/>
          <w:szCs w:val="24"/>
          <w:lang w:eastAsia="zh-CN"/>
        </w:rPr>
        <w:t xml:space="preserve"> к членам Союза, предусматривающие </w:t>
      </w:r>
      <w:r>
        <w:rPr>
          <w:rFonts w:ascii="Times New Roman" w:eastAsia="Arial" w:hAnsi="Times New Roman"/>
          <w:color w:val="000000"/>
          <w:sz w:val="24"/>
          <w:szCs w:val="24"/>
          <w:lang w:eastAsia="zh-CN"/>
        </w:rPr>
        <w:t>требования</w:t>
      </w:r>
      <w:r>
        <w:rPr>
          <w:rFonts w:ascii="Times New Roman" w:eastAsia="Times New Roman" w:hAnsi="Times New Roman"/>
          <w:color w:val="000000"/>
          <w:sz w:val="24"/>
          <w:szCs w:val="24"/>
          <w:lang w:eastAsia="zh-CN"/>
        </w:rPr>
        <w:t xml:space="preserve"> о налич</w:t>
      </w:r>
      <w:proofErr w:type="gramStart"/>
      <w:r>
        <w:rPr>
          <w:rFonts w:ascii="Times New Roman" w:eastAsia="Times New Roman" w:hAnsi="Times New Roman"/>
          <w:color w:val="000000"/>
          <w:sz w:val="24"/>
          <w:szCs w:val="24"/>
          <w:lang w:eastAsia="zh-CN"/>
        </w:rPr>
        <w:t>ии у ю</w:t>
      </w:r>
      <w:proofErr w:type="gramEnd"/>
      <w:r>
        <w:rPr>
          <w:rFonts w:ascii="Times New Roman" w:eastAsia="Times New Roman" w:hAnsi="Times New Roman"/>
          <w:color w:val="000000"/>
          <w:sz w:val="24"/>
          <w:szCs w:val="24"/>
          <w:lang w:eastAsia="zh-CN"/>
        </w:rPr>
        <w:t>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средств технологического оснащения, средств обеспечения безопасности, средств контроля и измерений, необходимых для подготовки проектной документации объектов капитального строительства.</w:t>
      </w:r>
    </w:p>
    <w:p w:rsidR="005A36B7" w:rsidRPr="005A36B7" w:rsidRDefault="005A36B7" w:rsidP="005A36B7">
      <w:pPr>
        <w:spacing w:after="0" w:line="240" w:lineRule="auto"/>
        <w:ind w:firstLine="567"/>
        <w:jc w:val="both"/>
        <w:rPr>
          <w:rFonts w:ascii="Times New Roman" w:eastAsia="Times New Roman" w:hAnsi="Times New Roman"/>
          <w:color w:val="000000"/>
          <w:sz w:val="24"/>
          <w:szCs w:val="24"/>
          <w:highlight w:val="yellow"/>
          <w:lang w:eastAsia="zh-CN"/>
        </w:rPr>
      </w:pPr>
      <w:r w:rsidRPr="005A36B7">
        <w:rPr>
          <w:rFonts w:ascii="Times New Roman" w:eastAsia="Times New Roman" w:hAnsi="Times New Roman"/>
          <w:color w:val="000000"/>
          <w:sz w:val="24"/>
          <w:szCs w:val="24"/>
          <w:highlight w:val="yellow"/>
          <w:lang w:eastAsia="zh-CN"/>
        </w:rPr>
        <w:t xml:space="preserve">3.6. Члены Союза, вступившие в Союз с 01.10.2016 г., обязаны самостоятельно вносить сведения о своем членстве в Союзе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w:t>
      </w:r>
      <w:proofErr w:type="spellStart"/>
      <w:r w:rsidRPr="005A36B7">
        <w:rPr>
          <w:rFonts w:ascii="Times New Roman" w:eastAsia="Times New Roman" w:hAnsi="Times New Roman"/>
          <w:color w:val="000000"/>
          <w:sz w:val="24"/>
          <w:szCs w:val="24"/>
          <w:highlight w:val="yellow"/>
          <w:lang w:eastAsia="zh-CN"/>
        </w:rPr>
        <w:t>Федресурс</w:t>
      </w:r>
      <w:proofErr w:type="spellEnd"/>
      <w:r w:rsidRPr="005A36B7">
        <w:rPr>
          <w:rFonts w:ascii="Times New Roman" w:eastAsia="Times New Roman" w:hAnsi="Times New Roman"/>
          <w:color w:val="000000"/>
          <w:sz w:val="24"/>
          <w:szCs w:val="24"/>
          <w:highlight w:val="yellow"/>
          <w:lang w:eastAsia="zh-CN"/>
        </w:rPr>
        <w:t>).</w:t>
      </w:r>
    </w:p>
    <w:p w:rsidR="005A36B7" w:rsidRPr="005A36B7" w:rsidRDefault="005A36B7" w:rsidP="005A36B7">
      <w:pPr>
        <w:spacing w:after="0" w:line="240" w:lineRule="auto"/>
        <w:ind w:firstLine="567"/>
        <w:jc w:val="both"/>
        <w:rPr>
          <w:rFonts w:ascii="Times New Roman" w:eastAsia="Times New Roman" w:hAnsi="Times New Roman"/>
          <w:color w:val="000000"/>
          <w:sz w:val="24"/>
          <w:szCs w:val="24"/>
          <w:highlight w:val="yellow"/>
          <w:lang w:eastAsia="zh-CN"/>
        </w:rPr>
      </w:pPr>
      <w:r w:rsidRPr="005A36B7">
        <w:rPr>
          <w:rFonts w:ascii="Times New Roman" w:eastAsia="Times New Roman" w:hAnsi="Times New Roman"/>
          <w:color w:val="000000"/>
          <w:sz w:val="24"/>
          <w:szCs w:val="24"/>
          <w:highlight w:val="yellow"/>
          <w:lang w:eastAsia="zh-CN"/>
        </w:rPr>
        <w:t xml:space="preserve">В </w:t>
      </w:r>
      <w:proofErr w:type="spellStart"/>
      <w:r w:rsidRPr="005A36B7">
        <w:rPr>
          <w:rFonts w:ascii="Times New Roman" w:eastAsia="Times New Roman" w:hAnsi="Times New Roman"/>
          <w:color w:val="000000"/>
          <w:sz w:val="24"/>
          <w:szCs w:val="24"/>
          <w:highlight w:val="yellow"/>
          <w:lang w:eastAsia="zh-CN"/>
        </w:rPr>
        <w:t>Федресурс</w:t>
      </w:r>
      <w:proofErr w:type="spellEnd"/>
      <w:r w:rsidRPr="005A36B7">
        <w:rPr>
          <w:rFonts w:ascii="Times New Roman" w:eastAsia="Times New Roman" w:hAnsi="Times New Roman"/>
          <w:color w:val="000000"/>
          <w:sz w:val="24"/>
          <w:szCs w:val="24"/>
          <w:highlight w:val="yellow"/>
          <w:lang w:eastAsia="zh-CN"/>
        </w:rPr>
        <w:t xml:space="preserve"> вносятся сведения, касающиеся вступления в члены и прекращения членства в саморегулируемых организациях:</w:t>
      </w:r>
    </w:p>
    <w:p w:rsidR="005A36B7" w:rsidRPr="005A36B7" w:rsidRDefault="005A36B7" w:rsidP="005A36B7">
      <w:pPr>
        <w:spacing w:after="0" w:line="240" w:lineRule="auto"/>
        <w:ind w:firstLine="567"/>
        <w:jc w:val="both"/>
        <w:rPr>
          <w:rFonts w:ascii="Times New Roman" w:eastAsia="Times New Roman" w:hAnsi="Times New Roman"/>
          <w:color w:val="000000"/>
          <w:sz w:val="24"/>
          <w:szCs w:val="24"/>
          <w:highlight w:val="yellow"/>
          <w:lang w:eastAsia="zh-CN"/>
        </w:rPr>
      </w:pPr>
      <w:r w:rsidRPr="005A36B7">
        <w:rPr>
          <w:rFonts w:ascii="Times New Roman" w:eastAsia="Times New Roman" w:hAnsi="Times New Roman"/>
          <w:color w:val="000000"/>
          <w:sz w:val="24"/>
          <w:szCs w:val="24"/>
          <w:highlight w:val="yellow"/>
          <w:lang w:eastAsia="zh-CN"/>
        </w:rPr>
        <w:t>3.6.1.</w:t>
      </w:r>
      <w:r w:rsidRPr="005A36B7">
        <w:rPr>
          <w:rFonts w:ascii="Times New Roman" w:eastAsia="Times New Roman" w:hAnsi="Times New Roman"/>
          <w:color w:val="000000"/>
          <w:sz w:val="24"/>
          <w:szCs w:val="24"/>
          <w:highlight w:val="yellow"/>
          <w:lang w:eastAsia="zh-CN"/>
        </w:rPr>
        <w:tab/>
        <w:t>наименование члена и его идентификаторы (Ф.И.О., ИНН, ОГРН); контактный адрес;</w:t>
      </w:r>
    </w:p>
    <w:p w:rsidR="005A36B7" w:rsidRPr="005A36B7" w:rsidRDefault="005A36B7" w:rsidP="005A36B7">
      <w:pPr>
        <w:spacing w:after="0" w:line="240" w:lineRule="auto"/>
        <w:ind w:firstLine="567"/>
        <w:jc w:val="both"/>
        <w:rPr>
          <w:rFonts w:ascii="Times New Roman" w:eastAsia="Times New Roman" w:hAnsi="Times New Roman"/>
          <w:color w:val="000000"/>
          <w:sz w:val="24"/>
          <w:szCs w:val="24"/>
          <w:highlight w:val="yellow"/>
          <w:lang w:eastAsia="zh-CN"/>
        </w:rPr>
      </w:pPr>
      <w:r w:rsidRPr="005A36B7">
        <w:rPr>
          <w:rFonts w:ascii="Times New Roman" w:eastAsia="Times New Roman" w:hAnsi="Times New Roman"/>
          <w:color w:val="000000"/>
          <w:sz w:val="24"/>
          <w:szCs w:val="24"/>
          <w:highlight w:val="yellow"/>
          <w:lang w:eastAsia="zh-CN"/>
        </w:rPr>
        <w:t>3.6.2.</w:t>
      </w:r>
      <w:r w:rsidRPr="005A36B7">
        <w:rPr>
          <w:rFonts w:ascii="Times New Roman" w:eastAsia="Times New Roman" w:hAnsi="Times New Roman"/>
          <w:color w:val="000000"/>
          <w:sz w:val="24"/>
          <w:szCs w:val="24"/>
          <w:highlight w:val="yellow"/>
          <w:lang w:eastAsia="zh-CN"/>
        </w:rPr>
        <w:tab/>
        <w:t>наименование саморегулируемой организац</w:t>
      </w:r>
      <w:proofErr w:type="gramStart"/>
      <w:r w:rsidRPr="005A36B7">
        <w:rPr>
          <w:rFonts w:ascii="Times New Roman" w:eastAsia="Times New Roman" w:hAnsi="Times New Roman"/>
          <w:color w:val="000000"/>
          <w:sz w:val="24"/>
          <w:szCs w:val="24"/>
          <w:highlight w:val="yellow"/>
          <w:lang w:eastAsia="zh-CN"/>
        </w:rPr>
        <w:t>ии и ее</w:t>
      </w:r>
      <w:proofErr w:type="gramEnd"/>
      <w:r w:rsidRPr="005A36B7">
        <w:rPr>
          <w:rFonts w:ascii="Times New Roman" w:eastAsia="Times New Roman" w:hAnsi="Times New Roman"/>
          <w:color w:val="000000"/>
          <w:sz w:val="24"/>
          <w:szCs w:val="24"/>
          <w:highlight w:val="yellow"/>
          <w:lang w:eastAsia="zh-CN"/>
        </w:rPr>
        <w:t xml:space="preserve"> идентификаторы (ИНН, ОГРН);</w:t>
      </w:r>
    </w:p>
    <w:p w:rsidR="005A36B7" w:rsidRPr="005A36B7" w:rsidRDefault="005A36B7" w:rsidP="005A36B7">
      <w:pPr>
        <w:spacing w:after="0" w:line="240" w:lineRule="auto"/>
        <w:ind w:firstLine="567"/>
        <w:jc w:val="both"/>
        <w:rPr>
          <w:rFonts w:ascii="Times New Roman" w:eastAsia="Times New Roman" w:hAnsi="Times New Roman"/>
          <w:color w:val="000000"/>
          <w:sz w:val="24"/>
          <w:szCs w:val="24"/>
          <w:highlight w:val="yellow"/>
          <w:lang w:eastAsia="zh-CN"/>
        </w:rPr>
      </w:pPr>
      <w:r w:rsidRPr="005A36B7">
        <w:rPr>
          <w:rFonts w:ascii="Times New Roman" w:eastAsia="Times New Roman" w:hAnsi="Times New Roman"/>
          <w:color w:val="000000"/>
          <w:sz w:val="24"/>
          <w:szCs w:val="24"/>
          <w:highlight w:val="yellow"/>
          <w:lang w:eastAsia="zh-CN"/>
        </w:rPr>
        <w:t>3.6.3.</w:t>
      </w:r>
      <w:r w:rsidRPr="005A36B7">
        <w:rPr>
          <w:rFonts w:ascii="Times New Roman" w:eastAsia="Times New Roman" w:hAnsi="Times New Roman"/>
          <w:color w:val="000000"/>
          <w:sz w:val="24"/>
          <w:szCs w:val="24"/>
          <w:highlight w:val="yellow"/>
          <w:lang w:eastAsia="zh-CN"/>
        </w:rPr>
        <w:tab/>
        <w:t>виды деятельности, которые могут осуществляться в связи с членством в саморегулируемой организации.</w:t>
      </w:r>
    </w:p>
    <w:p w:rsidR="005A36B7" w:rsidRDefault="005A36B7" w:rsidP="005A36B7">
      <w:pPr>
        <w:spacing w:after="0" w:line="240" w:lineRule="auto"/>
        <w:ind w:firstLine="567"/>
        <w:jc w:val="both"/>
        <w:rPr>
          <w:rFonts w:ascii="Times New Roman" w:eastAsia="Times New Roman" w:hAnsi="Times New Roman"/>
          <w:color w:val="000000"/>
          <w:sz w:val="24"/>
          <w:szCs w:val="24"/>
          <w:lang w:eastAsia="zh-CN"/>
        </w:rPr>
      </w:pPr>
      <w:r w:rsidRPr="005A36B7">
        <w:rPr>
          <w:rFonts w:ascii="Times New Roman" w:eastAsia="Times New Roman" w:hAnsi="Times New Roman"/>
          <w:color w:val="000000"/>
          <w:sz w:val="24"/>
          <w:szCs w:val="24"/>
          <w:highlight w:val="yellow"/>
          <w:lang w:eastAsia="zh-CN"/>
        </w:rPr>
        <w:t xml:space="preserve">3.6.4. Вышеуказанные сведения вносятся членами СРО самостоятельно через личные кабинеты на сайте </w:t>
      </w:r>
      <w:proofErr w:type="spellStart"/>
      <w:r w:rsidRPr="005A36B7">
        <w:rPr>
          <w:rFonts w:ascii="Times New Roman" w:eastAsia="Times New Roman" w:hAnsi="Times New Roman"/>
          <w:color w:val="000000"/>
          <w:sz w:val="24"/>
          <w:szCs w:val="24"/>
          <w:highlight w:val="yellow"/>
          <w:lang w:eastAsia="zh-CN"/>
        </w:rPr>
        <w:t>Федресурса</w:t>
      </w:r>
      <w:proofErr w:type="spellEnd"/>
      <w:r w:rsidRPr="005A36B7">
        <w:rPr>
          <w:rFonts w:ascii="Times New Roman" w:eastAsia="Times New Roman" w:hAnsi="Times New Roman"/>
          <w:color w:val="000000"/>
          <w:sz w:val="24"/>
          <w:szCs w:val="24"/>
          <w:highlight w:val="yellow"/>
          <w:lang w:eastAsia="zh-CN"/>
        </w:rPr>
        <w:t xml:space="preserve"> и с применением ЭЦП.</w:t>
      </w:r>
    </w:p>
    <w:p w:rsidR="002812D5" w:rsidRDefault="002812D5" w:rsidP="002812D5">
      <w:pPr>
        <w:spacing w:after="0" w:line="240" w:lineRule="auto"/>
        <w:ind w:firstLine="567"/>
        <w:jc w:val="both"/>
        <w:rPr>
          <w:rFonts w:ascii="Times New Roman" w:eastAsia="Arial" w:hAnsi="Times New Roman"/>
          <w:color w:val="000000"/>
          <w:sz w:val="24"/>
          <w:szCs w:val="24"/>
          <w:lang w:eastAsia="zh-CN"/>
        </w:rPr>
      </w:pPr>
    </w:p>
    <w:p w:rsidR="002812D5" w:rsidRDefault="002812D5" w:rsidP="002812D5">
      <w:pPr>
        <w:pStyle w:val="a3"/>
        <w:numPr>
          <w:ilvl w:val="0"/>
          <w:numId w:val="1"/>
        </w:numPr>
        <w:spacing w:after="120" w:line="240" w:lineRule="auto"/>
        <w:ind w:left="0" w:firstLine="0"/>
        <w:jc w:val="center"/>
        <w:rPr>
          <w:rFonts w:ascii="Times New Roman" w:eastAsia="Arial" w:hAnsi="Times New Roman"/>
          <w:b/>
          <w:bCs/>
          <w:color w:val="000000"/>
          <w:sz w:val="24"/>
          <w:szCs w:val="24"/>
          <w:lang w:eastAsia="zh-CN"/>
        </w:rPr>
      </w:pPr>
      <w:bookmarkStart w:id="2" w:name="_Toc464809644"/>
      <w:r>
        <w:rPr>
          <w:rFonts w:ascii="Times New Roman" w:eastAsia="Arial" w:hAnsi="Times New Roman"/>
          <w:b/>
          <w:bCs/>
          <w:color w:val="000000"/>
          <w:sz w:val="24"/>
          <w:szCs w:val="24"/>
          <w:lang w:eastAsia="zh-CN"/>
        </w:rPr>
        <w:t>ОСНОВАНИЯ И ПОРЯДОК ПРЕКРАЩЕНИЯ ЧЛЕНСТВА В СОЮЗЕ</w:t>
      </w:r>
      <w:bookmarkEnd w:id="2"/>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Членство в Союзе прекращается по основаниям и в случаях:</w:t>
      </w:r>
    </w:p>
    <w:p w:rsidR="002812D5" w:rsidRDefault="002812D5" w:rsidP="002812D5">
      <w:pPr>
        <w:numPr>
          <w:ilvl w:val="1"/>
          <w:numId w:val="12"/>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добровольного выхода члена Союза из состава членов Союза;</w:t>
      </w:r>
    </w:p>
    <w:p w:rsidR="002812D5" w:rsidRDefault="002812D5" w:rsidP="002812D5">
      <w:pPr>
        <w:numPr>
          <w:ilvl w:val="1"/>
          <w:numId w:val="12"/>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исключения из членов Союза по решению Союза;</w:t>
      </w:r>
    </w:p>
    <w:p w:rsidR="002812D5" w:rsidRDefault="002812D5" w:rsidP="002812D5">
      <w:pPr>
        <w:numPr>
          <w:ilvl w:val="1"/>
          <w:numId w:val="12"/>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смерти индивидуального предпринимателя - члена Союза или ликвидации юридического лица - члена Союза;</w:t>
      </w:r>
    </w:p>
    <w:p w:rsidR="002812D5" w:rsidRDefault="002812D5" w:rsidP="002812D5">
      <w:pPr>
        <w:numPr>
          <w:ilvl w:val="1"/>
          <w:numId w:val="12"/>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присоединения Союза к другой саморегулируемой организации;</w:t>
      </w:r>
    </w:p>
    <w:p w:rsidR="002812D5" w:rsidRDefault="002812D5" w:rsidP="002812D5">
      <w:pPr>
        <w:numPr>
          <w:ilvl w:val="1"/>
          <w:numId w:val="12"/>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по иным основаниям и в случаях, которые указаны в Федеральном законе от 01.12.</w:t>
      </w:r>
      <w:r>
        <w:rPr>
          <w:rFonts w:ascii="Times New Roman" w:eastAsia="Arial" w:hAnsi="Times New Roman"/>
          <w:color w:val="000000"/>
          <w:sz w:val="24"/>
          <w:szCs w:val="24"/>
          <w:lang w:eastAsia="zh-CN"/>
        </w:rPr>
        <w:t>2007</w:t>
      </w:r>
      <w:r>
        <w:rPr>
          <w:rFonts w:ascii="Times New Roman" w:eastAsia="Times New Roman" w:hAnsi="Times New Roman"/>
          <w:color w:val="000000"/>
          <w:sz w:val="24"/>
          <w:szCs w:val="24"/>
          <w:lang w:eastAsia="zh-CN"/>
        </w:rPr>
        <w:t xml:space="preserve"> г.</w:t>
      </w:r>
      <w:r>
        <w:rPr>
          <w:rFonts w:ascii="Times New Roman" w:eastAsia="Arial"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315-ФЗ «О саморегулируемых организациях».</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 xml:space="preserve">Член </w:t>
      </w:r>
      <w:r>
        <w:rPr>
          <w:rFonts w:ascii="Times New Roman" w:eastAsia="Arial" w:hAnsi="Times New Roman"/>
          <w:color w:val="000000"/>
          <w:sz w:val="24"/>
          <w:szCs w:val="24"/>
          <w:lang w:eastAsia="zh-CN"/>
        </w:rPr>
        <w:t>Союза</w:t>
      </w:r>
      <w:r>
        <w:rPr>
          <w:rFonts w:ascii="Times New Roman" w:eastAsia="Times New Roman" w:hAnsi="Times New Roman"/>
          <w:color w:val="000000"/>
          <w:sz w:val="24"/>
          <w:szCs w:val="24"/>
          <w:lang w:eastAsia="zh-CN"/>
        </w:rPr>
        <w:t xml:space="preserve"> вправе в любое время выйти из состава членов </w:t>
      </w:r>
      <w:r>
        <w:rPr>
          <w:rFonts w:ascii="Times New Roman" w:eastAsia="Arial" w:hAnsi="Times New Roman"/>
          <w:color w:val="000000"/>
          <w:sz w:val="24"/>
          <w:szCs w:val="24"/>
          <w:lang w:eastAsia="zh-CN"/>
        </w:rPr>
        <w:t>Союза</w:t>
      </w:r>
      <w:r>
        <w:rPr>
          <w:rFonts w:ascii="Times New Roman" w:eastAsia="Times New Roman" w:hAnsi="Times New Roman"/>
          <w:color w:val="000000"/>
          <w:sz w:val="24"/>
          <w:szCs w:val="24"/>
          <w:lang w:eastAsia="zh-CN"/>
        </w:rPr>
        <w:t xml:space="preserve"> по своему усмотрению, при этом он обязан подать в </w:t>
      </w:r>
      <w:r>
        <w:rPr>
          <w:rFonts w:ascii="Times New Roman" w:eastAsia="Arial" w:hAnsi="Times New Roman"/>
          <w:color w:val="000000"/>
          <w:sz w:val="24"/>
          <w:szCs w:val="24"/>
          <w:lang w:eastAsia="zh-CN"/>
        </w:rPr>
        <w:t>Союз</w:t>
      </w:r>
      <w:r>
        <w:rPr>
          <w:rFonts w:ascii="Times New Roman" w:eastAsia="Times New Roman" w:hAnsi="Times New Roman"/>
          <w:color w:val="000000"/>
          <w:sz w:val="24"/>
          <w:szCs w:val="24"/>
          <w:lang w:eastAsia="zh-CN"/>
        </w:rPr>
        <w:t xml:space="preserve"> заявление о добровольном прекращении членства в </w:t>
      </w:r>
      <w:r>
        <w:rPr>
          <w:rFonts w:ascii="Times New Roman" w:eastAsia="Arial" w:hAnsi="Times New Roman"/>
          <w:color w:val="000000"/>
          <w:sz w:val="24"/>
          <w:szCs w:val="24"/>
          <w:lang w:eastAsia="zh-CN"/>
        </w:rPr>
        <w:t>Союзе. К указанному заявлению должны быть приложены следующие документы:</w:t>
      </w:r>
    </w:p>
    <w:p w:rsidR="002812D5" w:rsidRDefault="002812D5" w:rsidP="002812D5">
      <w:pPr>
        <w:numPr>
          <w:ilvl w:val="1"/>
          <w:numId w:val="1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2812D5" w:rsidRDefault="002812D5" w:rsidP="002812D5">
      <w:pPr>
        <w:numPr>
          <w:ilvl w:val="1"/>
          <w:numId w:val="1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 случае</w:t>
      </w:r>
      <w:proofErr w:type="gramStart"/>
      <w:r>
        <w:rPr>
          <w:rFonts w:ascii="Times New Roman" w:eastAsia="Times New Roman" w:hAnsi="Times New Roman"/>
          <w:color w:val="000000"/>
          <w:sz w:val="24"/>
          <w:szCs w:val="24"/>
          <w:lang w:eastAsia="zh-CN"/>
        </w:rPr>
        <w:t>,</w:t>
      </w:r>
      <w:proofErr w:type="gramEnd"/>
      <w:r>
        <w:rPr>
          <w:rFonts w:ascii="Times New Roman" w:eastAsia="Times New Roman" w:hAnsi="Times New Roman"/>
          <w:color w:val="000000"/>
          <w:sz w:val="24"/>
          <w:szCs w:val="24"/>
          <w:lang w:eastAsia="zh-CN"/>
        </w:rPr>
        <w:t xml:space="preserve"> если законом и (или) учредительными документами юридического лица - члена Союза установлен порядок принятия решения о добровольном прекращении членства в саморегулируемой организации, предусматривающий принятие соответствующего решения органами управления члена Союза, к заявлению о добровольном прекращении членства в Союзе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2812D5" w:rsidRDefault="002812D5" w:rsidP="002812D5">
      <w:pPr>
        <w:spacing w:after="0" w:line="240" w:lineRule="auto"/>
        <w:ind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В случае отсутствия вместе с заявлением о добровольном прекращении членства в Союзе указанных в настоящем пункте документов (при необходимости их наличия), заявление о выходе из Союза считается не поступившим в Союз.</w:t>
      </w:r>
    </w:p>
    <w:p w:rsidR="00B47F97" w:rsidRPr="003C5C1D" w:rsidRDefault="00B47F97" w:rsidP="00B47F97">
      <w:pPr>
        <w:numPr>
          <w:ilvl w:val="1"/>
          <w:numId w:val="1"/>
        </w:numPr>
        <w:spacing w:after="0" w:line="240" w:lineRule="auto"/>
        <w:ind w:left="0" w:firstLine="567"/>
        <w:contextualSpacing/>
        <w:jc w:val="both"/>
        <w:rPr>
          <w:rFonts w:ascii="Times New Roman" w:hAnsi="Times New Roman"/>
          <w:sz w:val="24"/>
          <w:szCs w:val="24"/>
          <w:highlight w:val="yellow"/>
        </w:rPr>
      </w:pPr>
      <w:r w:rsidRPr="0041353A">
        <w:rPr>
          <w:rFonts w:ascii="Times New Roman" w:hAnsi="Times New Roman"/>
          <w:sz w:val="24"/>
          <w:szCs w:val="24"/>
          <w:highlight w:val="yellow"/>
        </w:rPr>
        <w:t>В случае поступления в Союз заявл</w:t>
      </w:r>
      <w:r>
        <w:rPr>
          <w:rFonts w:ascii="Times New Roman" w:hAnsi="Times New Roman"/>
          <w:sz w:val="24"/>
          <w:szCs w:val="24"/>
          <w:highlight w:val="yellow"/>
        </w:rPr>
        <w:t xml:space="preserve">ения члена Союза о добровольном </w:t>
      </w:r>
      <w:r w:rsidRPr="0041353A">
        <w:rPr>
          <w:rFonts w:ascii="Times New Roman" w:hAnsi="Times New Roman"/>
          <w:sz w:val="24"/>
          <w:szCs w:val="24"/>
          <w:highlight w:val="yellow"/>
        </w:rPr>
        <w:t>прекращении его членства Союз не позднее дня поступления указанного заявления формирует и размещает в соответствующем разделе реестра членов Союза в составе единого реестра сведения о прекращении членства индивидуального предпринимателя или юридического лица в Союзе.</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Союз вправе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2812D5" w:rsidRDefault="002812D5" w:rsidP="002812D5">
      <w:pPr>
        <w:numPr>
          <w:ilvl w:val="0"/>
          <w:numId w:val="13"/>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несоблюдение членом Союза требований технических регламентов, повлекшее за собой причинение вреда;</w:t>
      </w:r>
    </w:p>
    <w:p w:rsidR="002812D5" w:rsidRDefault="002812D5" w:rsidP="002812D5">
      <w:pPr>
        <w:numPr>
          <w:ilvl w:val="0"/>
          <w:numId w:val="13"/>
        </w:numPr>
        <w:spacing w:after="0" w:line="240" w:lineRule="auto"/>
        <w:ind w:left="0" w:firstLine="567"/>
        <w:jc w:val="both"/>
        <w:rPr>
          <w:rFonts w:ascii="Times New Roman" w:eastAsia="Arial" w:hAnsi="Times New Roman"/>
          <w:color w:val="000000"/>
          <w:sz w:val="24"/>
          <w:szCs w:val="24"/>
          <w:lang w:eastAsia="zh-CN"/>
        </w:rPr>
      </w:pPr>
      <w:proofErr w:type="gramStart"/>
      <w:r>
        <w:rPr>
          <w:rFonts w:ascii="Times New Roman" w:eastAsia="Times New Roman" w:hAnsi="Times New Roman"/>
          <w:color w:val="000000"/>
          <w:sz w:val="24"/>
          <w:szCs w:val="24"/>
          <w:lang w:eastAsia="zh-CN"/>
        </w:rPr>
        <w:t>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подготовку проектной документации, стандартов Союза, настоящего Положения, Положения о контроле за деятельностью членов Союза и (или) иных внутренних документов</w:t>
      </w:r>
      <w:proofErr w:type="gramEnd"/>
      <w:r>
        <w:rPr>
          <w:rFonts w:ascii="Times New Roman" w:eastAsia="Times New Roman" w:hAnsi="Times New Roman"/>
          <w:color w:val="000000"/>
          <w:sz w:val="24"/>
          <w:szCs w:val="24"/>
          <w:lang w:eastAsia="zh-CN"/>
        </w:rPr>
        <w:t xml:space="preserve"> Союза.</w:t>
      </w:r>
    </w:p>
    <w:p w:rsidR="002812D5" w:rsidRDefault="002812D5" w:rsidP="002812D5">
      <w:pPr>
        <w:numPr>
          <w:ilvl w:val="0"/>
          <w:numId w:val="13"/>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иных обязательных целевых взносов, в отношении которых установлена оплата по частям;</w:t>
      </w:r>
    </w:p>
    <w:p w:rsidR="002812D5" w:rsidRDefault="002812D5" w:rsidP="002812D5">
      <w:pPr>
        <w:numPr>
          <w:ilvl w:val="0"/>
          <w:numId w:val="13"/>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2812D5" w:rsidRDefault="002812D5" w:rsidP="002812D5">
      <w:pPr>
        <w:numPr>
          <w:ilvl w:val="0"/>
          <w:numId w:val="13"/>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2812D5" w:rsidRDefault="002812D5" w:rsidP="002812D5">
      <w:pPr>
        <w:numPr>
          <w:ilvl w:val="0"/>
          <w:numId w:val="13"/>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присоединение одной саморегулируемой организации к другой саморегулируемой организации;</w:t>
      </w:r>
    </w:p>
    <w:p w:rsidR="002812D5" w:rsidRDefault="002812D5" w:rsidP="002812D5">
      <w:pPr>
        <w:numPr>
          <w:ilvl w:val="0"/>
          <w:numId w:val="13"/>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иные основания и случаи в соответствии с Федеральным законом "О саморегулируемых организациях".</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Не позднее трех рабочих дней со дня, следующего за днем принятия Советом директоров Союза решения об исключении индивидуального предпринимателя или юридического лица из членов Союза, последнее уведомляет в письменной форме об этом:</w:t>
      </w:r>
    </w:p>
    <w:p w:rsidR="002812D5" w:rsidRDefault="002812D5" w:rsidP="002812D5">
      <w:pPr>
        <w:numPr>
          <w:ilvl w:val="0"/>
          <w:numId w:val="14"/>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лицо, членство которого в Союзе прекращено;</w:t>
      </w:r>
    </w:p>
    <w:p w:rsidR="002812D5" w:rsidRDefault="002812D5" w:rsidP="002812D5">
      <w:pPr>
        <w:numPr>
          <w:ilvl w:val="0"/>
          <w:numId w:val="14"/>
        </w:numPr>
        <w:spacing w:after="0" w:line="240" w:lineRule="auto"/>
        <w:ind w:left="0" w:firstLine="567"/>
        <w:jc w:val="both"/>
        <w:rPr>
          <w:rFonts w:ascii="Times New Roman" w:eastAsia="Arial" w:hAnsi="Times New Roman"/>
          <w:color w:val="000000"/>
          <w:sz w:val="24"/>
          <w:szCs w:val="24"/>
          <w:lang w:eastAsia="zh-CN"/>
        </w:rPr>
      </w:pPr>
      <w:r>
        <w:rPr>
          <w:rFonts w:ascii="Times New Roman" w:eastAsia="Times New Roman" w:hAnsi="Times New Roman"/>
          <w:color w:val="000000"/>
          <w:sz w:val="24"/>
          <w:szCs w:val="24"/>
          <w:lang w:eastAsia="zh-CN"/>
        </w:rPr>
        <w:t>Национальное объединение саморегулируемых организаций, основанных на членстве лиц, осуществляющих подготовку проектной документации.</w:t>
      </w:r>
    </w:p>
    <w:p w:rsidR="002812D5" w:rsidRDefault="002812D5" w:rsidP="002812D5">
      <w:pPr>
        <w:numPr>
          <w:ilvl w:val="1"/>
          <w:numId w:val="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Членство в Союзе считается прекращенным </w:t>
      </w:r>
      <w:proofErr w:type="gramStart"/>
      <w:r>
        <w:rPr>
          <w:rFonts w:ascii="Times New Roman" w:eastAsia="Times New Roman" w:hAnsi="Times New Roman"/>
          <w:color w:val="000000"/>
          <w:sz w:val="24"/>
          <w:szCs w:val="24"/>
          <w:lang w:eastAsia="zh-CN"/>
        </w:rPr>
        <w:t>с даты внесения</w:t>
      </w:r>
      <w:proofErr w:type="gramEnd"/>
      <w:r>
        <w:rPr>
          <w:rFonts w:ascii="Times New Roman" w:eastAsia="Times New Roman" w:hAnsi="Times New Roman"/>
          <w:color w:val="000000"/>
          <w:sz w:val="24"/>
          <w:szCs w:val="24"/>
          <w:lang w:eastAsia="zh-CN"/>
        </w:rPr>
        <w:t xml:space="preserve"> соответствующих сведений в реестр членов Союза.</w:t>
      </w:r>
    </w:p>
    <w:p w:rsidR="002812D5" w:rsidRDefault="002812D5" w:rsidP="002812D5">
      <w:pPr>
        <w:numPr>
          <w:ilvl w:val="1"/>
          <w:numId w:val="1"/>
        </w:numPr>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случае прекращения индивидуальным предпринимателем или юридическим лицом членства в Союзе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812D5" w:rsidRDefault="002812D5" w:rsidP="002812D5">
      <w:pPr>
        <w:numPr>
          <w:ilvl w:val="1"/>
          <w:numId w:val="1"/>
        </w:numPr>
        <w:spacing w:after="0" w:line="240" w:lineRule="auto"/>
        <w:ind w:left="0" w:firstLine="567"/>
        <w:jc w:val="both"/>
        <w:rPr>
          <w:rFonts w:ascii="Times New Roman" w:eastAsia="Arial" w:hAnsi="Times New Roman"/>
          <w:color w:val="000000"/>
          <w:sz w:val="24"/>
          <w:szCs w:val="24"/>
          <w:lang w:eastAsia="zh-CN"/>
        </w:rPr>
      </w:pPr>
      <w:proofErr w:type="gramStart"/>
      <w:r>
        <w:rPr>
          <w:rFonts w:ascii="Times New Roman" w:eastAsia="Times New Roman" w:hAnsi="Times New Roman"/>
          <w:color w:val="000000"/>
          <w:sz w:val="24"/>
          <w:szCs w:val="24"/>
          <w:lang w:eastAsia="zh-CN"/>
        </w:rPr>
        <w:t>Решение Союза об исключении из членов Союза, перечень оснований для исключения из членов Союза,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подготовку проектной документации.</w:t>
      </w:r>
      <w:proofErr w:type="gramEnd"/>
    </w:p>
    <w:p w:rsidR="002812D5" w:rsidRDefault="002812D5" w:rsidP="002812D5">
      <w:pPr>
        <w:tabs>
          <w:tab w:val="left" w:pos="993"/>
        </w:tabs>
        <w:spacing w:after="0" w:line="240" w:lineRule="auto"/>
        <w:ind w:firstLine="567"/>
        <w:contextualSpacing/>
        <w:jc w:val="center"/>
        <w:rPr>
          <w:rFonts w:ascii="Times New Roman" w:hAnsi="Times New Roman"/>
          <w:b/>
          <w:sz w:val="24"/>
          <w:szCs w:val="24"/>
        </w:rPr>
      </w:pPr>
    </w:p>
    <w:p w:rsidR="002812D5" w:rsidRDefault="002812D5" w:rsidP="002812D5">
      <w:pPr>
        <w:pStyle w:val="a3"/>
        <w:numPr>
          <w:ilvl w:val="0"/>
          <w:numId w:val="1"/>
        </w:numPr>
        <w:spacing w:after="120" w:line="240" w:lineRule="auto"/>
        <w:ind w:left="0" w:firstLine="0"/>
        <w:jc w:val="center"/>
        <w:rPr>
          <w:rFonts w:ascii="Times New Roman" w:hAnsi="Times New Roman"/>
          <w:b/>
          <w:color w:val="000000"/>
          <w:sz w:val="24"/>
          <w:szCs w:val="24"/>
        </w:rPr>
      </w:pPr>
      <w:r>
        <w:rPr>
          <w:rFonts w:ascii="Times New Roman" w:eastAsia="Arial" w:hAnsi="Times New Roman"/>
          <w:b/>
          <w:bCs/>
          <w:color w:val="000000"/>
          <w:sz w:val="24"/>
          <w:szCs w:val="24"/>
          <w:lang w:eastAsia="zh-CN"/>
        </w:rPr>
        <w:t>ЗАКЛЮЧИТЕЛЬНЫЕ</w:t>
      </w:r>
      <w:r>
        <w:rPr>
          <w:rFonts w:ascii="Times New Roman" w:hAnsi="Times New Roman"/>
          <w:b/>
          <w:color w:val="000000"/>
          <w:sz w:val="24"/>
          <w:szCs w:val="24"/>
        </w:rPr>
        <w:t xml:space="preserve"> ПОЛОЖЕНИЯ</w:t>
      </w:r>
    </w:p>
    <w:p w:rsidR="002812D5" w:rsidRDefault="002812D5" w:rsidP="002812D5">
      <w:pPr>
        <w:pStyle w:val="1"/>
        <w:numPr>
          <w:ilvl w:val="1"/>
          <w:numId w:val="1"/>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 </w:t>
      </w:r>
    </w:p>
    <w:p w:rsidR="002812D5" w:rsidRDefault="002812D5" w:rsidP="002812D5">
      <w:pPr>
        <w:numPr>
          <w:ilvl w:val="1"/>
          <w:numId w:val="1"/>
        </w:numPr>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Положение, решения о внесении изменений и дополнений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w:t>
      </w:r>
    </w:p>
    <w:p w:rsidR="002812D5" w:rsidRDefault="002812D5" w:rsidP="002812D5">
      <w:pPr>
        <w:pStyle w:val="1"/>
        <w:spacing w:line="240" w:lineRule="auto"/>
        <w:ind w:left="567"/>
        <w:jc w:val="both"/>
        <w:rPr>
          <w:rFonts w:ascii="Times New Roman" w:hAnsi="Times New Roman" w:cs="Times New Roman"/>
          <w:sz w:val="24"/>
          <w:szCs w:val="24"/>
        </w:rPr>
      </w:pPr>
    </w:p>
    <w:p w:rsidR="002812D5" w:rsidRDefault="002812D5" w:rsidP="002812D5">
      <w:pPr>
        <w:spacing w:after="0" w:line="240" w:lineRule="auto"/>
        <w:rPr>
          <w:rFonts w:ascii="Times New Roman" w:eastAsia="Times New Roman" w:hAnsi="Times New Roman"/>
          <w:sz w:val="24"/>
          <w:szCs w:val="24"/>
          <w:lang w:eastAsia="ru-RU"/>
        </w:rPr>
        <w:sectPr w:rsidR="002812D5">
          <w:pgSz w:w="11906" w:h="16838"/>
          <w:pgMar w:top="1809" w:right="851" w:bottom="851" w:left="1134" w:header="709" w:footer="323" w:gutter="0"/>
          <w:cols w:space="720"/>
        </w:sectPr>
      </w:pPr>
    </w:p>
    <w:p w:rsidR="002812D5" w:rsidRDefault="002812D5" w:rsidP="002812D5">
      <w:pPr>
        <w:keepNext/>
        <w:keepLines/>
        <w:spacing w:after="0" w:line="240" w:lineRule="auto"/>
        <w:contextualSpacing/>
        <w:jc w:val="right"/>
        <w:outlineLvl w:val="0"/>
        <w:rPr>
          <w:rFonts w:ascii="Times New Roman" w:eastAsia="Arial" w:hAnsi="Times New Roman"/>
          <w:color w:val="000000"/>
          <w:sz w:val="24"/>
          <w:szCs w:val="24"/>
          <w:lang w:eastAsia="zh-CN"/>
        </w:rPr>
      </w:pPr>
      <w:r>
        <w:rPr>
          <w:rFonts w:ascii="Times New Roman" w:eastAsia="Arial" w:hAnsi="Times New Roman"/>
          <w:color w:val="000000"/>
          <w:sz w:val="24"/>
          <w:szCs w:val="24"/>
          <w:lang w:eastAsia="zh-CN"/>
        </w:rPr>
        <w:t>Приложение № 1</w:t>
      </w:r>
      <w:r>
        <w:rPr>
          <w:rFonts w:ascii="Times New Roman" w:eastAsia="Arial" w:hAnsi="Times New Roman"/>
          <w:color w:val="000000"/>
          <w:sz w:val="24"/>
          <w:szCs w:val="24"/>
          <w:lang w:eastAsia="zh-CN"/>
        </w:rPr>
        <w:br/>
        <w:t xml:space="preserve">к  Положению о членстве в саморегулируемой организации, </w:t>
      </w:r>
    </w:p>
    <w:p w:rsidR="002812D5" w:rsidRDefault="002812D5" w:rsidP="002812D5">
      <w:pPr>
        <w:keepNext/>
        <w:keepLines/>
        <w:spacing w:after="0" w:line="240" w:lineRule="auto"/>
        <w:contextualSpacing/>
        <w:jc w:val="right"/>
        <w:outlineLvl w:val="0"/>
        <w:rPr>
          <w:rFonts w:ascii="Times New Roman" w:eastAsia="Arial" w:hAnsi="Times New Roman"/>
          <w:color w:val="000000"/>
          <w:sz w:val="24"/>
          <w:szCs w:val="24"/>
          <w:lang w:eastAsia="zh-CN"/>
        </w:rPr>
      </w:pPr>
      <w:r>
        <w:rPr>
          <w:rFonts w:ascii="Times New Roman" w:eastAsia="Arial" w:hAnsi="Times New Roman"/>
          <w:color w:val="000000"/>
          <w:sz w:val="24"/>
          <w:szCs w:val="24"/>
          <w:lang w:eastAsia="zh-CN"/>
        </w:rPr>
        <w:t>в том числе о требования</w:t>
      </w:r>
      <w:r w:rsidR="007117B3">
        <w:rPr>
          <w:rFonts w:ascii="Times New Roman" w:eastAsia="Arial" w:hAnsi="Times New Roman"/>
          <w:color w:val="000000"/>
          <w:sz w:val="24"/>
          <w:szCs w:val="24"/>
          <w:lang w:eastAsia="zh-CN"/>
        </w:rPr>
        <w:t>х</w:t>
      </w:r>
      <w:r>
        <w:rPr>
          <w:rFonts w:ascii="Times New Roman" w:eastAsia="Arial" w:hAnsi="Times New Roman"/>
          <w:color w:val="000000"/>
          <w:sz w:val="24"/>
          <w:szCs w:val="24"/>
          <w:lang w:eastAsia="zh-CN"/>
        </w:rPr>
        <w:t xml:space="preserve"> к членам СРО Союза «СПБ»</w:t>
      </w:r>
      <w:r>
        <w:rPr>
          <w:rFonts w:ascii="Times New Roman" w:eastAsia="Arial" w:hAnsi="Times New Roman"/>
          <w:color w:val="000000"/>
          <w:sz w:val="24"/>
          <w:szCs w:val="24"/>
          <w:lang w:eastAsia="zh-CN"/>
        </w:rPr>
        <w:br/>
      </w:r>
    </w:p>
    <w:p w:rsidR="002812D5" w:rsidRDefault="002812D5" w:rsidP="002812D5">
      <w:pPr>
        <w:spacing w:after="0" w:line="360" w:lineRule="auto"/>
        <w:jc w:val="center"/>
        <w:rPr>
          <w:rFonts w:ascii="Times New Roman" w:eastAsia="Times New Roman" w:hAnsi="Times New Roman"/>
          <w:color w:val="000000"/>
          <w:sz w:val="24"/>
          <w:szCs w:val="24"/>
          <w:lang w:eastAsia="zh-CN"/>
        </w:rPr>
      </w:pPr>
    </w:p>
    <w:p w:rsidR="002812D5" w:rsidRDefault="002812D5" w:rsidP="002812D5">
      <w:pPr>
        <w:spacing w:after="0" w:line="360" w:lineRule="auto"/>
        <w:jc w:val="center"/>
        <w:rPr>
          <w:rFonts w:ascii="Times New Roman" w:eastAsia="Times New Roman" w:hAnsi="Times New Roman"/>
          <w:color w:val="000000"/>
          <w:sz w:val="24"/>
          <w:szCs w:val="24"/>
          <w:lang w:eastAsia="zh-CN"/>
        </w:rPr>
      </w:pPr>
    </w:p>
    <w:p w:rsidR="002812D5" w:rsidRDefault="002812D5" w:rsidP="002812D5">
      <w:pPr>
        <w:spacing w:after="0" w:line="360" w:lineRule="auto"/>
        <w:jc w:val="center"/>
        <w:rPr>
          <w:rFonts w:ascii="Arial" w:eastAsia="Arial" w:hAnsi="Arial" w:cs="Arial"/>
          <w:color w:val="000000"/>
          <w:lang w:eastAsia="zh-CN"/>
        </w:rPr>
      </w:pPr>
      <w:r>
        <w:rPr>
          <w:rFonts w:ascii="Times New Roman" w:eastAsia="Times New Roman" w:hAnsi="Times New Roman"/>
          <w:color w:val="000000"/>
          <w:sz w:val="24"/>
          <w:szCs w:val="24"/>
          <w:lang w:eastAsia="zh-CN"/>
        </w:rPr>
        <w:t>На бланке организации</w:t>
      </w:r>
    </w:p>
    <w:p w:rsidR="002812D5" w:rsidRDefault="002812D5" w:rsidP="002812D5">
      <w:pPr>
        <w:spacing w:after="0" w:line="360" w:lineRule="auto"/>
        <w:jc w:val="center"/>
        <w:rPr>
          <w:rFonts w:ascii="Arial" w:eastAsia="Arial" w:hAnsi="Arial" w:cs="Arial"/>
          <w:color w:val="000000"/>
          <w:lang w:eastAsia="zh-CN"/>
        </w:rPr>
      </w:pPr>
      <w:r>
        <w:rPr>
          <w:rFonts w:ascii="Times New Roman" w:eastAsia="Times New Roman" w:hAnsi="Times New Roman"/>
          <w:color w:val="000000"/>
          <w:sz w:val="24"/>
          <w:szCs w:val="24"/>
          <w:lang w:eastAsia="zh-CN"/>
        </w:rPr>
        <w:t>с указанием  исх. №  и  даты</w:t>
      </w:r>
    </w:p>
    <w:p w:rsidR="002812D5" w:rsidRDefault="002812D5" w:rsidP="002812D5">
      <w:pPr>
        <w:spacing w:after="0" w:line="360" w:lineRule="auto"/>
        <w:ind w:left="4960"/>
        <w:rPr>
          <w:rFonts w:ascii="Arial" w:eastAsia="Arial" w:hAnsi="Arial" w:cs="Arial"/>
          <w:color w:val="000000"/>
          <w:lang w:eastAsia="zh-CN"/>
        </w:rPr>
      </w:pPr>
      <w:r>
        <w:rPr>
          <w:rFonts w:ascii="Times New Roman" w:eastAsia="Times New Roman" w:hAnsi="Times New Roman"/>
          <w:color w:val="000000"/>
          <w:sz w:val="24"/>
          <w:szCs w:val="24"/>
          <w:lang w:eastAsia="zh-CN"/>
        </w:rPr>
        <w:t xml:space="preserve"> </w:t>
      </w:r>
    </w:p>
    <w:p w:rsidR="002812D5" w:rsidRDefault="002812D5" w:rsidP="002812D5">
      <w:pPr>
        <w:spacing w:after="0" w:line="360" w:lineRule="auto"/>
        <w:ind w:left="4678"/>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СРО Союз «СПБ»</w:t>
      </w:r>
    </w:p>
    <w:p w:rsidR="002812D5" w:rsidRDefault="002812D5" w:rsidP="002812D5">
      <w:pPr>
        <w:spacing w:after="0" w:line="360" w:lineRule="auto"/>
        <w:jc w:val="center"/>
        <w:rPr>
          <w:rFonts w:ascii="Arial" w:eastAsia="Arial" w:hAnsi="Arial" w:cs="Arial"/>
          <w:color w:val="000000"/>
          <w:lang w:eastAsia="zh-CN"/>
        </w:rPr>
      </w:pPr>
    </w:p>
    <w:p w:rsidR="002812D5" w:rsidRDefault="002812D5" w:rsidP="002812D5">
      <w:pPr>
        <w:spacing w:after="0"/>
        <w:jc w:val="center"/>
        <w:rPr>
          <w:rFonts w:ascii="Arial" w:eastAsia="Arial" w:hAnsi="Arial" w:cs="Arial"/>
          <w:b/>
          <w:bCs/>
          <w:color w:val="000000"/>
          <w:lang w:eastAsia="zh-CN"/>
        </w:rPr>
      </w:pPr>
      <w:r>
        <w:rPr>
          <w:rFonts w:ascii="Times New Roman" w:eastAsia="Times New Roman" w:hAnsi="Times New Roman"/>
          <w:b/>
          <w:bCs/>
          <w:color w:val="000000"/>
          <w:sz w:val="24"/>
          <w:szCs w:val="24"/>
          <w:lang w:eastAsia="zh-CN"/>
        </w:rPr>
        <w:t>ЗАЯВЛЕНИЕ</w:t>
      </w:r>
    </w:p>
    <w:p w:rsidR="002812D5" w:rsidRDefault="002812D5" w:rsidP="002812D5">
      <w:pPr>
        <w:spacing w:after="0"/>
        <w:jc w:val="center"/>
        <w:rPr>
          <w:rFonts w:ascii="Times New Roman" w:eastAsia="Times New Roman" w:hAnsi="Times New Roman"/>
          <w:b/>
          <w:bCs/>
          <w:color w:val="000000"/>
          <w:sz w:val="24"/>
          <w:szCs w:val="24"/>
          <w:lang w:eastAsia="zh-CN"/>
        </w:rPr>
      </w:pPr>
      <w:r>
        <w:rPr>
          <w:rFonts w:ascii="Times New Roman" w:eastAsia="Times New Roman" w:hAnsi="Times New Roman"/>
          <w:b/>
          <w:bCs/>
          <w:color w:val="000000"/>
          <w:sz w:val="24"/>
          <w:szCs w:val="24"/>
          <w:lang w:eastAsia="zh-CN"/>
        </w:rPr>
        <w:t xml:space="preserve"> о приеме в члены Саморегулируемой организации Союза «Межрегиональное объединение проектировщиков «</w:t>
      </w:r>
      <w:proofErr w:type="spellStart"/>
      <w:r>
        <w:rPr>
          <w:rFonts w:ascii="Times New Roman" w:eastAsia="Times New Roman" w:hAnsi="Times New Roman"/>
          <w:b/>
          <w:bCs/>
          <w:color w:val="000000"/>
          <w:sz w:val="24"/>
          <w:szCs w:val="24"/>
          <w:lang w:eastAsia="zh-CN"/>
        </w:rPr>
        <w:t>СтройПроектБезопасность</w:t>
      </w:r>
      <w:proofErr w:type="spellEnd"/>
      <w:r>
        <w:rPr>
          <w:rFonts w:ascii="Times New Roman" w:eastAsia="Times New Roman" w:hAnsi="Times New Roman"/>
          <w:b/>
          <w:bCs/>
          <w:color w:val="000000"/>
          <w:sz w:val="24"/>
          <w:szCs w:val="24"/>
          <w:lang w:eastAsia="zh-CN"/>
        </w:rPr>
        <w:t>»</w:t>
      </w:r>
    </w:p>
    <w:p w:rsidR="002812D5" w:rsidRDefault="002812D5" w:rsidP="002812D5">
      <w:pPr>
        <w:spacing w:after="0"/>
        <w:jc w:val="center"/>
        <w:rPr>
          <w:rFonts w:ascii="Arial" w:eastAsia="Arial" w:hAnsi="Arial" w:cs="Arial"/>
          <w:b/>
          <w:bCs/>
          <w:color w:val="000000"/>
          <w:lang w:eastAsia="zh-CN"/>
        </w:rPr>
      </w:pPr>
      <w:r>
        <w:rPr>
          <w:rFonts w:ascii="Times New Roman" w:eastAsia="Times New Roman" w:hAnsi="Times New Roman"/>
          <w:b/>
          <w:bCs/>
          <w:color w:val="000000"/>
          <w:sz w:val="24"/>
          <w:szCs w:val="24"/>
          <w:lang w:eastAsia="zh-CN"/>
        </w:rPr>
        <w:t>(СРО Союз «СПБ»)</w:t>
      </w:r>
    </w:p>
    <w:p w:rsidR="002812D5" w:rsidRDefault="002812D5" w:rsidP="002812D5">
      <w:pPr>
        <w:spacing w:after="0"/>
        <w:ind w:firstLine="709"/>
        <w:jc w:val="both"/>
        <w:rPr>
          <w:rFonts w:ascii="Times New Roman" w:eastAsia="Times New Roman" w:hAnsi="Times New Roman"/>
          <w:sz w:val="24"/>
          <w:szCs w:val="24"/>
          <w:lang w:val="x-none" w:eastAsia="ru-RU"/>
        </w:rPr>
      </w:pPr>
    </w:p>
    <w:p w:rsidR="002812D5" w:rsidRDefault="002812D5" w:rsidP="002812D5">
      <w:pPr>
        <w:spacing w:after="0"/>
        <w:ind w:firstLine="567"/>
        <w:jc w:val="both"/>
        <w:rPr>
          <w:rFonts w:ascii="Times New Roman" w:eastAsia="Times New Roman" w:hAnsi="Times New Roman"/>
          <w:sz w:val="24"/>
          <w:szCs w:val="24"/>
          <w:lang w:val="x-none" w:eastAsia="ru-RU"/>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0" t="0" r="26670" b="323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Pr>
          <w:rFonts w:ascii="Times New Roman" w:eastAsia="Times New Roman" w:hAnsi="Times New Roman"/>
          <w:sz w:val="24"/>
          <w:szCs w:val="24"/>
          <w:lang w:val="x-none" w:eastAsia="ru-RU"/>
        </w:rPr>
        <w:t xml:space="preserve">Юридическое лицо/ИП </w:t>
      </w:r>
    </w:p>
    <w:p w:rsidR="002812D5" w:rsidRDefault="002812D5" w:rsidP="002812D5">
      <w:pPr>
        <w:spacing w:after="0" w:line="240" w:lineRule="auto"/>
        <w:ind w:left="1440" w:firstLine="720"/>
        <w:jc w:val="center"/>
        <w:rPr>
          <w:rFonts w:ascii="Times New Roman" w:eastAsia="Times New Roman" w:hAnsi="Times New Roman"/>
          <w:i/>
          <w:sz w:val="24"/>
          <w:szCs w:val="24"/>
          <w:vertAlign w:val="superscript"/>
          <w:lang w:val="x-none" w:eastAsia="ru-RU"/>
        </w:rPr>
      </w:pPr>
      <w:r>
        <w:rPr>
          <w:rFonts w:ascii="Times New Roman" w:eastAsia="Times New Roman" w:hAnsi="Times New Roman"/>
          <w:i/>
          <w:sz w:val="24"/>
          <w:szCs w:val="24"/>
          <w:vertAlign w:val="superscript"/>
          <w:lang w:val="x-none" w:eastAsia="ru-RU"/>
        </w:rPr>
        <w:t>(полное, сокращенное и фирменное наименование, организационно-</w:t>
      </w:r>
    </w:p>
    <w:p w:rsidR="002812D5" w:rsidRDefault="002812D5" w:rsidP="002812D5">
      <w:pPr>
        <w:spacing w:after="0" w:line="240" w:lineRule="auto"/>
        <w:jc w:val="both"/>
        <w:rPr>
          <w:rFonts w:ascii="Times New Roman" w:eastAsia="Times New Roman" w:hAnsi="Times New Roman"/>
          <w:sz w:val="24"/>
          <w:szCs w:val="24"/>
          <w:lang w:val="x-none" w:eastAsia="ru-RU"/>
        </w:rPr>
      </w:pPr>
      <w:r>
        <w:rPr>
          <w:noProof/>
          <w:lang w:eastAsia="ru-RU"/>
        </w:rPr>
        <mc:AlternateContent>
          <mc:Choice Requires="wps">
            <w:drawing>
              <wp:anchor distT="4294967295" distB="4294967295" distL="114300" distR="114300" simplePos="0" relativeHeight="251654144"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2812D5" w:rsidRDefault="002812D5" w:rsidP="002812D5">
      <w:pPr>
        <w:spacing w:after="0" w:line="240" w:lineRule="auto"/>
        <w:jc w:val="center"/>
        <w:rPr>
          <w:rFonts w:ascii="Times New Roman" w:eastAsia="Times New Roman" w:hAnsi="Times New Roman"/>
          <w:i/>
          <w:sz w:val="24"/>
          <w:szCs w:val="24"/>
          <w:vertAlign w:val="superscript"/>
          <w:lang w:val="x-none" w:eastAsia="ru-RU"/>
        </w:rPr>
      </w:pPr>
      <w:r>
        <w:rPr>
          <w:rFonts w:ascii="Times New Roman" w:eastAsia="Times New Roman" w:hAnsi="Times New Roman"/>
          <w:i/>
          <w:sz w:val="24"/>
          <w:szCs w:val="24"/>
          <w:vertAlign w:val="superscript"/>
          <w:lang w:val="x-none" w:eastAsia="ru-RU"/>
        </w:rPr>
        <w:t>правовая форма в соответствии с учредительными документами /</w:t>
      </w:r>
    </w:p>
    <w:p w:rsidR="002812D5" w:rsidRDefault="002812D5" w:rsidP="002812D5">
      <w:pPr>
        <w:spacing w:after="0" w:line="240" w:lineRule="auto"/>
        <w:jc w:val="both"/>
        <w:rPr>
          <w:rFonts w:ascii="Times New Roman" w:eastAsia="Times New Roman" w:hAnsi="Times New Roman"/>
          <w:sz w:val="24"/>
          <w:szCs w:val="24"/>
          <w:lang w:val="x-none" w:eastAsia="ru-RU"/>
        </w:rPr>
      </w:pPr>
      <w:r>
        <w:rPr>
          <w:noProof/>
          <w:lang w:eastAsia="ru-RU"/>
        </w:rPr>
        <mc:AlternateContent>
          <mc:Choice Requires="wps">
            <w:drawing>
              <wp:anchor distT="4294967295" distB="4294967295" distL="114300" distR="114300" simplePos="0" relativeHeight="251655168"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2812D5" w:rsidRDefault="002812D5" w:rsidP="002812D5">
      <w:pPr>
        <w:spacing w:after="0" w:line="240" w:lineRule="auto"/>
        <w:jc w:val="center"/>
        <w:rPr>
          <w:rFonts w:ascii="Times New Roman" w:eastAsia="Times New Roman" w:hAnsi="Times New Roman"/>
          <w:i/>
          <w:sz w:val="24"/>
          <w:szCs w:val="24"/>
          <w:vertAlign w:val="superscript"/>
          <w:lang w:val="x-none" w:eastAsia="ru-RU"/>
        </w:rPr>
      </w:pPr>
      <w:r>
        <w:rPr>
          <w:rFonts w:ascii="Times New Roman" w:eastAsia="Times New Roman" w:hAnsi="Times New Roman"/>
          <w:i/>
          <w:sz w:val="24"/>
          <w:szCs w:val="24"/>
          <w:vertAlign w:val="superscript"/>
          <w:lang w:val="x-none" w:eastAsia="ru-RU"/>
        </w:rPr>
        <w:t>Фамилия, Имя, Отчество ИП)</w:t>
      </w:r>
    </w:p>
    <w:p w:rsidR="002812D5" w:rsidRDefault="002812D5" w:rsidP="002812D5">
      <w:pPr>
        <w:tabs>
          <w:tab w:val="right" w:pos="9029"/>
        </w:tabs>
        <w:spacing w:after="0" w:line="240" w:lineRule="auto"/>
        <w:jc w:val="both"/>
        <w:rPr>
          <w:rFonts w:ascii="Times New Roman" w:eastAsia="Times New Roman" w:hAnsi="Times New Roman"/>
          <w:sz w:val="24"/>
          <w:szCs w:val="24"/>
          <w:lang w:val="x-none" w:eastAsia="ru-RU"/>
        </w:rPr>
      </w:pPr>
      <w:r>
        <w:rPr>
          <w:noProof/>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4623435</wp:posOffset>
                </wp:positionH>
                <wp:positionV relativeFrom="paragraph">
                  <wp:posOffset>162559</wp:posOffset>
                </wp:positionV>
                <wp:extent cx="1287780" cy="0"/>
                <wp:effectExtent l="0" t="0" r="2667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Pr>
          <w:rFonts w:ascii="Times New Roman" w:eastAsia="Times New Roman" w:hAnsi="Times New Roman"/>
          <w:sz w:val="24"/>
          <w:szCs w:val="24"/>
          <w:lang w:val="x-none" w:eastAsia="ru-RU"/>
        </w:rPr>
        <w:t xml:space="preserve">адрес юридического лица /адрес регистрации по месту жительства ИП </w:t>
      </w:r>
    </w:p>
    <w:p w:rsidR="002812D5" w:rsidRDefault="002812D5" w:rsidP="002812D5">
      <w:pPr>
        <w:spacing w:after="0" w:line="240" w:lineRule="auto"/>
        <w:ind w:left="1440" w:firstLine="720"/>
        <w:jc w:val="center"/>
        <w:rPr>
          <w:rFonts w:ascii="Times New Roman" w:eastAsia="Times New Roman" w:hAnsi="Times New Roman"/>
          <w:i/>
          <w:sz w:val="24"/>
          <w:szCs w:val="24"/>
          <w:vertAlign w:val="superscript"/>
          <w:lang w:val="x-none" w:eastAsia="ru-RU"/>
        </w:rPr>
      </w:pPr>
      <w:r>
        <w:rPr>
          <w:rFonts w:ascii="Times New Roman" w:eastAsia="Times New Roman" w:hAnsi="Times New Roman"/>
          <w:i/>
          <w:sz w:val="24"/>
          <w:szCs w:val="24"/>
          <w:vertAlign w:val="superscript"/>
          <w:lang w:val="x-none" w:eastAsia="ru-RU"/>
        </w:rPr>
        <w:t xml:space="preserve">                                                                                                     (полный адрес в соответствии со </w:t>
      </w:r>
    </w:p>
    <w:p w:rsidR="002812D5" w:rsidRDefault="002812D5" w:rsidP="002812D5">
      <w:pPr>
        <w:spacing w:after="0" w:line="240" w:lineRule="auto"/>
        <w:jc w:val="center"/>
        <w:rPr>
          <w:rFonts w:ascii="Times New Roman" w:eastAsia="Times New Roman" w:hAnsi="Times New Roman"/>
          <w:sz w:val="24"/>
          <w:szCs w:val="24"/>
          <w:lang w:val="x-none" w:eastAsia="ru-RU"/>
        </w:rPr>
      </w:pPr>
    </w:p>
    <w:p w:rsidR="002812D5" w:rsidRDefault="002812D5" w:rsidP="002812D5">
      <w:pPr>
        <w:spacing w:after="0" w:line="240" w:lineRule="auto"/>
        <w:jc w:val="center"/>
        <w:rPr>
          <w:rFonts w:ascii="Times New Roman" w:eastAsia="Times New Roman" w:hAnsi="Times New Roman"/>
          <w:i/>
          <w:sz w:val="24"/>
          <w:szCs w:val="24"/>
          <w:lang w:val="x-none" w:eastAsia="ru-RU"/>
        </w:rPr>
      </w:pPr>
      <w:r>
        <w:rPr>
          <w:rFonts w:ascii="Times New Roman" w:eastAsia="Times New Roman" w:hAnsi="Times New Roman"/>
          <w:i/>
          <w:sz w:val="24"/>
          <w:szCs w:val="24"/>
          <w:vertAlign w:val="superscript"/>
          <w:lang w:val="x-none" w:eastAsia="ru-RU"/>
        </w:rPr>
        <w:t xml:space="preserve">сведениями ЕГРЮЛ/ЕГРИП </w:t>
      </w: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-1271</wp:posOffset>
                </wp:positionV>
                <wp:extent cx="5895340" cy="0"/>
                <wp:effectExtent l="0" t="0" r="101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Pr>
          <w:rFonts w:ascii="Times New Roman" w:eastAsia="Times New Roman" w:hAnsi="Times New Roman"/>
          <w:i/>
          <w:sz w:val="24"/>
          <w:szCs w:val="24"/>
          <w:vertAlign w:val="superscript"/>
          <w:lang w:val="x-none" w:eastAsia="ru-RU"/>
        </w:rPr>
        <w:t xml:space="preserve"> с указанием почтового индекса)</w:t>
      </w:r>
    </w:p>
    <w:p w:rsidR="002812D5" w:rsidRDefault="002812D5" w:rsidP="002812D5">
      <w:pPr>
        <w:spacing w:after="0" w:line="240" w:lineRule="auto"/>
        <w:jc w:val="both"/>
        <w:rPr>
          <w:rFonts w:ascii="Times New Roman" w:eastAsia="Times New Roman" w:hAnsi="Times New Roman"/>
          <w:sz w:val="24"/>
          <w:szCs w:val="24"/>
          <w:lang w:val="x-none"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1129665</wp:posOffset>
                </wp:positionH>
                <wp:positionV relativeFrom="paragraph">
                  <wp:posOffset>163194</wp:posOffset>
                </wp:positionV>
                <wp:extent cx="47815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Pr>
          <w:rFonts w:ascii="Times New Roman" w:eastAsia="Times New Roman" w:hAnsi="Times New Roman"/>
          <w:sz w:val="24"/>
          <w:szCs w:val="24"/>
          <w:lang w:val="x-none" w:eastAsia="ru-RU"/>
        </w:rPr>
        <w:t xml:space="preserve">почтовый адрес </w:t>
      </w:r>
    </w:p>
    <w:p w:rsidR="002812D5" w:rsidRDefault="002812D5" w:rsidP="002812D5">
      <w:pPr>
        <w:spacing w:after="0" w:line="360" w:lineRule="auto"/>
        <w:rPr>
          <w:rFonts w:ascii="Arial" w:eastAsia="Arial" w:hAnsi="Arial" w:cs="Arial"/>
          <w:color w:val="000000"/>
          <w:lang w:eastAsia="zh-CN"/>
        </w:rPr>
      </w:pPr>
      <w:r>
        <w:rPr>
          <w:rFonts w:ascii="Times New Roman" w:eastAsia="Times New Roman" w:hAnsi="Times New Roman"/>
          <w:color w:val="000000"/>
          <w:sz w:val="24"/>
          <w:szCs w:val="24"/>
          <w:lang w:eastAsia="zh-CN"/>
        </w:rPr>
        <w:t>просит принять в члены СРО Союза «СПБ».</w:t>
      </w:r>
    </w:p>
    <w:p w:rsidR="002812D5" w:rsidRDefault="002812D5" w:rsidP="002812D5">
      <w:pPr>
        <w:spacing w:after="0"/>
        <w:ind w:firstLine="567"/>
        <w:jc w:val="both"/>
        <w:rPr>
          <w:rFonts w:ascii="Arial" w:eastAsia="Arial" w:hAnsi="Arial" w:cs="Arial"/>
          <w:color w:val="000000"/>
          <w:lang w:eastAsia="zh-CN"/>
        </w:rPr>
      </w:pPr>
      <w:r>
        <w:rPr>
          <w:rFonts w:ascii="Times New Roman" w:eastAsia="Times New Roman" w:hAnsi="Times New Roman"/>
          <w:color w:val="000000"/>
          <w:sz w:val="24"/>
          <w:szCs w:val="24"/>
          <w:lang w:eastAsia="zh-CN"/>
        </w:rPr>
        <w:t>Сообщаем следующие сведения, необходимые для внесения в реестр членов Союза:</w:t>
      </w:r>
    </w:p>
    <w:p w:rsidR="002812D5" w:rsidRDefault="002812D5" w:rsidP="002812D5">
      <w:pPr>
        <w:spacing w:after="0" w:line="240" w:lineRule="auto"/>
        <w:rPr>
          <w:rFonts w:ascii="Times New Roman" w:eastAsia="Times New Roman" w:hAnsi="Times New Roman"/>
          <w:sz w:val="24"/>
          <w:szCs w:val="24"/>
          <w:lang w:val="x-none" w:eastAsia="ru-RU"/>
        </w:rPr>
      </w:pPr>
      <w:r>
        <w:rPr>
          <w:rFonts w:ascii="Times New Roman" w:eastAsia="Times New Roman" w:hAnsi="Times New Roman"/>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2812D5" w:rsidTr="002812D5">
        <w:tc>
          <w:tcPr>
            <w:tcW w:w="1016" w:type="dxa"/>
            <w:tcBorders>
              <w:top w:val="nil"/>
              <w:left w:val="nil"/>
              <w:bottom w:val="nil"/>
              <w:right w:val="single" w:sz="4" w:space="0" w:color="auto"/>
            </w:tcBorders>
            <w:hideMark/>
          </w:tcPr>
          <w:p w:rsidR="002812D5" w:rsidRDefault="002812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ИНН </w:t>
            </w: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r>
    </w:tbl>
    <w:p w:rsidR="002812D5" w:rsidRDefault="002812D5" w:rsidP="002812D5">
      <w:pPr>
        <w:spacing w:after="0" w:line="360" w:lineRule="auto"/>
        <w:ind w:firstLine="700"/>
        <w:rPr>
          <w:rFonts w:ascii="Arial" w:eastAsia="Arial" w:hAnsi="Arial" w:cs="Arial"/>
          <w:color w:val="000000"/>
          <w:lang w:eastAsia="zh-CN"/>
        </w:rPr>
      </w:pPr>
      <w:r>
        <w:rPr>
          <w:rFonts w:ascii="Times New Roman" w:eastAsia="Times New Roman" w:hAnsi="Times New Roman"/>
          <w:b/>
          <w:color w:val="000000"/>
          <w:sz w:val="20"/>
          <w:szCs w:val="20"/>
          <w:lang w:eastAsia="zh-CN"/>
        </w:rPr>
        <w:t xml:space="preserve"> </w:t>
      </w:r>
    </w:p>
    <w:p w:rsidR="002812D5" w:rsidRDefault="002812D5" w:rsidP="002812D5">
      <w:pPr>
        <w:spacing w:after="0" w:line="240" w:lineRule="auto"/>
        <w:jc w:val="both"/>
        <w:rPr>
          <w:rFonts w:ascii="Times New Roman" w:eastAsia="Times New Roman" w:hAnsi="Times New Roman"/>
          <w:sz w:val="24"/>
          <w:szCs w:val="24"/>
          <w:lang w:val="x-none" w:eastAsia="ru-RU"/>
        </w:rPr>
      </w:pPr>
      <w:r>
        <w:rPr>
          <w:rFonts w:ascii="Times New Roman" w:eastAsia="Times New Roman" w:hAnsi="Times New Roman"/>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2812D5" w:rsidTr="002812D5">
        <w:tc>
          <w:tcPr>
            <w:tcW w:w="1016" w:type="dxa"/>
            <w:tcBorders>
              <w:top w:val="nil"/>
              <w:left w:val="nil"/>
              <w:bottom w:val="nil"/>
              <w:right w:val="single" w:sz="4" w:space="0" w:color="auto"/>
            </w:tcBorders>
            <w:hideMark/>
          </w:tcPr>
          <w:p w:rsidR="002812D5" w:rsidRDefault="002812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ОГРН </w:t>
            </w: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r>
    </w:tbl>
    <w:p w:rsidR="002812D5" w:rsidRDefault="002812D5" w:rsidP="002812D5">
      <w:pPr>
        <w:spacing w:after="0" w:line="360" w:lineRule="auto"/>
        <w:jc w:val="right"/>
        <w:rPr>
          <w:rFonts w:ascii="Arial" w:eastAsia="Arial" w:hAnsi="Arial" w:cs="Arial"/>
          <w:color w:val="000000"/>
          <w:lang w:eastAsia="zh-CN"/>
        </w:rPr>
      </w:pPr>
      <w:r>
        <w:rPr>
          <w:rFonts w:ascii="Times New Roman" w:eastAsia="Times New Roman" w:hAnsi="Times New Roman"/>
          <w:b/>
          <w:color w:val="000000"/>
          <w:sz w:val="20"/>
          <w:szCs w:val="20"/>
          <w:lang w:eastAsia="zh-CN"/>
        </w:rPr>
        <w:t xml:space="preserve">       </w:t>
      </w:r>
      <w:r>
        <w:rPr>
          <w:rFonts w:ascii="Times New Roman" w:eastAsia="Times New Roman" w:hAnsi="Times New Roman"/>
          <w:b/>
          <w:color w:val="000000"/>
          <w:sz w:val="20"/>
          <w:szCs w:val="20"/>
          <w:lang w:eastAsia="zh-CN"/>
        </w:rPr>
        <w:tab/>
      </w:r>
    </w:p>
    <w:p w:rsidR="002812D5" w:rsidRDefault="002812D5" w:rsidP="002812D5">
      <w:pPr>
        <w:spacing w:after="0" w:line="240" w:lineRule="auto"/>
        <w:jc w:val="both"/>
        <w:rPr>
          <w:rFonts w:ascii="Times New Roman" w:eastAsia="Times New Roman" w:hAnsi="Times New Roman"/>
          <w:sz w:val="24"/>
          <w:szCs w:val="24"/>
          <w:lang w:val="x-none" w:eastAsia="ru-RU"/>
        </w:rPr>
      </w:pPr>
      <w:r>
        <w:rPr>
          <w:rFonts w:ascii="Times New Roman" w:eastAsia="Times New Roman" w:hAnsi="Times New Roman"/>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2812D5" w:rsidTr="002812D5">
        <w:tc>
          <w:tcPr>
            <w:tcW w:w="1182" w:type="dxa"/>
            <w:tcBorders>
              <w:top w:val="nil"/>
              <w:left w:val="nil"/>
              <w:bottom w:val="nil"/>
              <w:right w:val="single" w:sz="4" w:space="0" w:color="auto"/>
            </w:tcBorders>
            <w:hideMark/>
          </w:tcPr>
          <w:p w:rsidR="002812D5" w:rsidRDefault="002812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ОГРНИП </w:t>
            </w:r>
          </w:p>
        </w:tc>
        <w:tc>
          <w:tcPr>
            <w:tcW w:w="520"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sz w:val="24"/>
                <w:szCs w:val="24"/>
                <w:lang w:eastAsia="ru-RU"/>
              </w:rPr>
            </w:pPr>
          </w:p>
        </w:tc>
      </w:tr>
    </w:tbl>
    <w:p w:rsidR="002812D5" w:rsidRDefault="002812D5" w:rsidP="002812D5">
      <w:pPr>
        <w:spacing w:after="0" w:line="360" w:lineRule="auto"/>
        <w:ind w:left="700"/>
        <w:rPr>
          <w:rFonts w:ascii="Times New Roman" w:eastAsia="Times New Roman" w:hAnsi="Times New Roman"/>
          <w:b/>
          <w:color w:val="000000"/>
          <w:sz w:val="20"/>
          <w:szCs w:val="20"/>
          <w:lang w:eastAsia="zh-CN"/>
        </w:rPr>
      </w:pPr>
    </w:p>
    <w:p w:rsidR="002812D5" w:rsidRDefault="002812D5" w:rsidP="002812D5">
      <w:pPr>
        <w:tabs>
          <w:tab w:val="left" w:pos="4678"/>
        </w:tabs>
        <w:spacing w:after="0" w:line="360" w:lineRule="auto"/>
        <w:jc w:val="both"/>
        <w:rPr>
          <w:rFonts w:ascii="Times New Roman" w:eastAsia="Times New Roman" w:hAnsi="Times New Roman"/>
          <w:sz w:val="24"/>
          <w:szCs w:val="24"/>
          <w:lang w:val="x-none"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3435350</wp:posOffset>
                </wp:positionH>
                <wp:positionV relativeFrom="paragraph">
                  <wp:posOffset>175894</wp:posOffset>
                </wp:positionV>
                <wp:extent cx="19831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644525</wp:posOffset>
                </wp:positionH>
                <wp:positionV relativeFrom="paragraph">
                  <wp:posOffset>175894</wp:posOffset>
                </wp:positionV>
                <wp:extent cx="198310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Pr>
          <w:rFonts w:ascii="Times New Roman" w:eastAsia="Times New Roman" w:hAnsi="Times New Roman"/>
          <w:sz w:val="24"/>
          <w:szCs w:val="24"/>
          <w:lang w:val="x-none" w:eastAsia="ru-RU"/>
        </w:rPr>
        <w:t xml:space="preserve">Телефон: </w:t>
      </w:r>
      <w:r>
        <w:rPr>
          <w:rFonts w:ascii="Times New Roman" w:eastAsia="Times New Roman" w:hAnsi="Times New Roman"/>
          <w:sz w:val="24"/>
          <w:szCs w:val="24"/>
          <w:lang w:val="x-none" w:eastAsia="ru-RU"/>
        </w:rPr>
        <w:tab/>
        <w:t xml:space="preserve">Факс: </w:t>
      </w:r>
    </w:p>
    <w:p w:rsidR="002812D5" w:rsidRDefault="002812D5" w:rsidP="002812D5">
      <w:pPr>
        <w:spacing w:after="0" w:line="360" w:lineRule="auto"/>
        <w:jc w:val="both"/>
        <w:rPr>
          <w:rFonts w:ascii="Times New Roman" w:eastAsia="Times New Roman" w:hAnsi="Times New Roman"/>
          <w:sz w:val="24"/>
          <w:szCs w:val="24"/>
          <w:lang w:val="x-none" w:eastAsia="ru-RU"/>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1806575</wp:posOffset>
                </wp:positionH>
                <wp:positionV relativeFrom="paragraph">
                  <wp:posOffset>197484</wp:posOffset>
                </wp:positionV>
                <wp:extent cx="1983105" cy="0"/>
                <wp:effectExtent l="0" t="0" r="1714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Pr>
          <w:rFonts w:ascii="Times New Roman" w:eastAsia="Times New Roman" w:hAnsi="Times New Roman"/>
          <w:sz w:val="24"/>
          <w:szCs w:val="24"/>
          <w:lang w:val="x-none" w:eastAsia="ru-RU"/>
        </w:rPr>
        <w:t>Адрес электронной почты (</w:t>
      </w: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w:t>
      </w:r>
      <w:r>
        <w:rPr>
          <w:rFonts w:ascii="Times New Roman" w:eastAsia="Times New Roman" w:hAnsi="Times New Roman"/>
          <w:sz w:val="24"/>
          <w:szCs w:val="24"/>
          <w:lang w:val="x-none" w:eastAsia="ru-RU"/>
        </w:rPr>
        <w:t xml:space="preserve">: </w:t>
      </w:r>
    </w:p>
    <w:p w:rsidR="002812D5" w:rsidRDefault="002812D5" w:rsidP="002812D5">
      <w:pPr>
        <w:spacing w:after="0" w:line="360" w:lineRule="auto"/>
        <w:jc w:val="both"/>
        <w:rPr>
          <w:rFonts w:ascii="Times New Roman" w:eastAsia="Times New Roman" w:hAnsi="Times New Roman"/>
          <w:sz w:val="24"/>
          <w:szCs w:val="24"/>
          <w:lang w:val="x-none" w:eastAsia="ru-RU"/>
        </w:rPr>
      </w:pP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2006600</wp:posOffset>
                </wp:positionH>
                <wp:positionV relativeFrom="paragraph">
                  <wp:posOffset>201294</wp:posOffset>
                </wp:positionV>
                <wp:extent cx="1983105" cy="0"/>
                <wp:effectExtent l="0" t="0" r="1714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Pr>
          <w:rFonts w:ascii="Times New Roman" w:eastAsia="Times New Roman" w:hAnsi="Times New Roman"/>
          <w:sz w:val="24"/>
          <w:szCs w:val="24"/>
          <w:lang w:val="x-none" w:eastAsia="ru-RU"/>
        </w:rPr>
        <w:t>Адрес сайта в сети Интернет:</w:t>
      </w:r>
    </w:p>
    <w:p w:rsidR="002812D5" w:rsidRDefault="002812D5" w:rsidP="002812D5">
      <w:pPr>
        <w:spacing w:after="0" w:line="312" w:lineRule="auto"/>
        <w:ind w:firstLine="709"/>
        <w:jc w:val="both"/>
        <w:rPr>
          <w:rFonts w:ascii="Arial" w:eastAsia="Arial" w:hAnsi="Arial" w:cs="Arial"/>
          <w:color w:val="000000"/>
          <w:lang w:eastAsia="zh-CN"/>
        </w:rPr>
      </w:pPr>
      <w:r>
        <w:rPr>
          <w:rFonts w:ascii="Times New Roman" w:eastAsia="Times New Roman" w:hAnsi="Times New Roman"/>
          <w:color w:val="000000"/>
          <w:sz w:val="24"/>
          <w:szCs w:val="24"/>
          <w:lang w:eastAsia="zh-CN"/>
        </w:rPr>
        <w:t xml:space="preserve">Настоящим уведомляем о принятом решении осуществлять выполнение работ по подготовке проектной документации, стоимость которых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48"/>
        <w:gridCol w:w="2497"/>
        <w:gridCol w:w="2412"/>
      </w:tblGrid>
      <w:tr w:rsidR="002812D5" w:rsidTr="002812D5">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Уровни ответственности</w:t>
            </w:r>
          </w:p>
        </w:tc>
        <w:tc>
          <w:tcPr>
            <w:tcW w:w="30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Стоимость работ по одному договору, в рублях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взноса в КФ возмещения вреда, в рублях</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Необходимый уровень (отметить знаком «</w:t>
            </w:r>
            <w:r>
              <w:rPr>
                <w:rFonts w:ascii="Times New Roman" w:eastAsia="Times New Roman" w:hAnsi="Times New Roman"/>
                <w:bCs/>
                <w:sz w:val="24"/>
                <w:szCs w:val="24"/>
                <w:lang w:val="en-US" w:eastAsia="ru-RU"/>
              </w:rPr>
              <w:t>V</w:t>
            </w:r>
            <w:r>
              <w:rPr>
                <w:rFonts w:ascii="Times New Roman" w:eastAsia="Times New Roman" w:hAnsi="Times New Roman"/>
                <w:bCs/>
                <w:sz w:val="24"/>
                <w:szCs w:val="24"/>
                <w:lang w:eastAsia="ru-RU"/>
              </w:rPr>
              <w:t>»)</w:t>
            </w: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Первый</w:t>
            </w:r>
          </w:p>
        </w:tc>
        <w:tc>
          <w:tcPr>
            <w:tcW w:w="30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превышает 25 миллионов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2812D5" w:rsidRDefault="002812D5">
            <w:pPr>
              <w:spacing w:after="0" w:line="240" w:lineRule="auto"/>
              <w:jc w:val="center"/>
              <w:rPr>
                <w:rFonts w:ascii="Times New Roman" w:eastAsia="Times New Roman" w:hAnsi="Times New Roman"/>
                <w:bCs/>
                <w:sz w:val="24"/>
                <w:szCs w:val="24"/>
                <w:lang w:eastAsia="ru-RU"/>
              </w:rPr>
            </w:pPr>
          </w:p>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50 000</w:t>
            </w:r>
          </w:p>
        </w:tc>
        <w:tc>
          <w:tcPr>
            <w:tcW w:w="2552" w:type="dxa"/>
            <w:tcBorders>
              <w:top w:val="single" w:sz="4" w:space="0" w:color="000000"/>
              <w:left w:val="single" w:sz="4" w:space="0" w:color="000000"/>
              <w:bottom w:val="single" w:sz="4" w:space="0" w:color="000000"/>
              <w:right w:val="single" w:sz="4" w:space="0" w:color="000000"/>
            </w:tcBorders>
            <w:vAlign w:val="center"/>
          </w:tcPr>
          <w:p w:rsidR="002812D5" w:rsidRDefault="002812D5">
            <w:pPr>
              <w:spacing w:after="0" w:line="240" w:lineRule="auto"/>
              <w:jc w:val="center"/>
              <w:rPr>
                <w:rFonts w:ascii="Times New Roman" w:eastAsia="Times New Roman" w:hAnsi="Times New Roman"/>
                <w:bCs/>
                <w:sz w:val="24"/>
                <w:szCs w:val="24"/>
                <w:lang w:eastAsia="ru-RU"/>
              </w:rPr>
            </w:pP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Второй</w:t>
            </w:r>
          </w:p>
        </w:tc>
        <w:tc>
          <w:tcPr>
            <w:tcW w:w="30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превышает         </w:t>
            </w:r>
            <w:r>
              <w:rPr>
                <w:rFonts w:ascii="Times New Roman" w:eastAsia="Times New Roman" w:hAnsi="Times New Roman"/>
                <w:bCs/>
                <w:sz w:val="24"/>
                <w:szCs w:val="24"/>
                <w:lang w:eastAsia="ru-RU"/>
              </w:rPr>
              <w:br/>
              <w:t>50 миллионов</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150 000</w:t>
            </w:r>
          </w:p>
        </w:tc>
        <w:tc>
          <w:tcPr>
            <w:tcW w:w="2552" w:type="dxa"/>
            <w:tcBorders>
              <w:top w:val="single" w:sz="4" w:space="0" w:color="000000"/>
              <w:left w:val="single" w:sz="4" w:space="0" w:color="000000"/>
              <w:bottom w:val="single" w:sz="4" w:space="0" w:color="000000"/>
              <w:right w:val="single" w:sz="4" w:space="0" w:color="000000"/>
            </w:tcBorders>
            <w:vAlign w:val="center"/>
          </w:tcPr>
          <w:p w:rsidR="002812D5" w:rsidRDefault="002812D5">
            <w:pPr>
              <w:spacing w:after="0" w:line="240" w:lineRule="auto"/>
              <w:jc w:val="center"/>
              <w:rPr>
                <w:rFonts w:ascii="Times New Roman" w:eastAsia="Times New Roman" w:hAnsi="Times New Roman"/>
                <w:bCs/>
                <w:sz w:val="24"/>
                <w:szCs w:val="24"/>
                <w:lang w:eastAsia="ru-RU"/>
              </w:rPr>
            </w:pP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Третий</w:t>
            </w:r>
          </w:p>
        </w:tc>
        <w:tc>
          <w:tcPr>
            <w:tcW w:w="30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превышает        </w:t>
            </w:r>
            <w:r>
              <w:rPr>
                <w:rFonts w:ascii="Times New Roman" w:eastAsia="Times New Roman" w:hAnsi="Times New Roman"/>
                <w:bCs/>
                <w:sz w:val="24"/>
                <w:szCs w:val="24"/>
                <w:lang w:eastAsia="ru-RU"/>
              </w:rPr>
              <w:br/>
              <w:t>300 миллионов</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500 000</w:t>
            </w:r>
          </w:p>
        </w:tc>
        <w:tc>
          <w:tcPr>
            <w:tcW w:w="2552" w:type="dxa"/>
            <w:tcBorders>
              <w:top w:val="single" w:sz="4" w:space="0" w:color="000000"/>
              <w:left w:val="single" w:sz="4" w:space="0" w:color="000000"/>
              <w:bottom w:val="single" w:sz="4" w:space="0" w:color="000000"/>
              <w:right w:val="single" w:sz="4" w:space="0" w:color="000000"/>
            </w:tcBorders>
            <w:vAlign w:val="center"/>
          </w:tcPr>
          <w:p w:rsidR="002812D5" w:rsidRDefault="002812D5">
            <w:pPr>
              <w:spacing w:after="0" w:line="240" w:lineRule="auto"/>
              <w:jc w:val="center"/>
              <w:rPr>
                <w:rFonts w:ascii="Times New Roman" w:eastAsia="Times New Roman" w:hAnsi="Times New Roman"/>
                <w:bCs/>
                <w:sz w:val="24"/>
                <w:szCs w:val="24"/>
                <w:lang w:eastAsia="ru-RU"/>
              </w:rPr>
            </w:pP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Четвертый</w:t>
            </w:r>
          </w:p>
        </w:tc>
        <w:tc>
          <w:tcPr>
            <w:tcW w:w="30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300 миллионов и более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1 000 000</w:t>
            </w:r>
          </w:p>
        </w:tc>
        <w:tc>
          <w:tcPr>
            <w:tcW w:w="2552" w:type="dxa"/>
            <w:tcBorders>
              <w:top w:val="single" w:sz="4" w:space="0" w:color="000000"/>
              <w:left w:val="single" w:sz="4" w:space="0" w:color="000000"/>
              <w:bottom w:val="single" w:sz="4" w:space="0" w:color="000000"/>
              <w:right w:val="single" w:sz="4" w:space="0" w:color="000000"/>
            </w:tcBorders>
            <w:vAlign w:val="center"/>
          </w:tcPr>
          <w:p w:rsidR="002812D5" w:rsidRDefault="002812D5">
            <w:pPr>
              <w:spacing w:after="0" w:line="240" w:lineRule="auto"/>
              <w:jc w:val="center"/>
              <w:rPr>
                <w:rFonts w:ascii="Times New Roman" w:eastAsia="Times New Roman" w:hAnsi="Times New Roman"/>
                <w:bCs/>
                <w:sz w:val="24"/>
                <w:szCs w:val="24"/>
                <w:lang w:eastAsia="ru-RU"/>
              </w:rPr>
            </w:pPr>
          </w:p>
        </w:tc>
      </w:tr>
    </w:tbl>
    <w:p w:rsidR="002812D5" w:rsidRDefault="002812D5" w:rsidP="002812D5">
      <w:pPr>
        <w:spacing w:after="0" w:line="240" w:lineRule="auto"/>
        <w:jc w:val="center"/>
        <w:rPr>
          <w:rFonts w:ascii="Arial" w:eastAsia="Arial" w:hAnsi="Arial" w:cs="Arial"/>
          <w:color w:val="000000"/>
          <w:lang w:eastAsia="zh-CN"/>
        </w:rPr>
      </w:pPr>
      <w:r>
        <w:rPr>
          <w:rFonts w:ascii="Times New Roman" w:eastAsia="Times New Roman" w:hAnsi="Times New Roman"/>
          <w:b/>
          <w:color w:val="000000"/>
          <w:sz w:val="20"/>
          <w:szCs w:val="20"/>
          <w:lang w:eastAsia="zh-CN"/>
        </w:rPr>
        <w:t xml:space="preserve"> </w:t>
      </w:r>
    </w:p>
    <w:p w:rsidR="002812D5" w:rsidRDefault="002812D5" w:rsidP="002812D5">
      <w:pPr>
        <w:spacing w:after="0" w:line="240" w:lineRule="auto"/>
        <w:ind w:firstLine="69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Настоящим заявляем о намерении </w:t>
      </w:r>
      <w:r>
        <w:rPr>
          <w:rFonts w:ascii="Times New Roman" w:eastAsia="Arial" w:hAnsi="Times New Roman" w:cs="Arial"/>
          <w:color w:val="000000"/>
          <w:sz w:val="24"/>
          <w:szCs w:val="24"/>
          <w:lang w:eastAsia="zh-CN"/>
        </w:rPr>
        <w:t>принимать участие в заключени</w:t>
      </w:r>
      <w:proofErr w:type="gramStart"/>
      <w:r>
        <w:rPr>
          <w:rFonts w:ascii="Times New Roman" w:eastAsia="Arial" w:hAnsi="Times New Roman" w:cs="Arial"/>
          <w:color w:val="000000"/>
          <w:sz w:val="24"/>
          <w:szCs w:val="24"/>
          <w:lang w:eastAsia="zh-CN"/>
        </w:rPr>
        <w:t>и</w:t>
      </w:r>
      <w:proofErr w:type="gramEnd"/>
      <w:r>
        <w:rPr>
          <w:rFonts w:ascii="Times New Roman" w:eastAsia="Arial" w:hAnsi="Times New Roman" w:cs="Arial"/>
          <w:color w:val="000000"/>
          <w:sz w:val="24"/>
          <w:szCs w:val="24"/>
          <w:lang w:eastAsia="zh-CN"/>
        </w:rPr>
        <w:t xml:space="preserve"> договоров подряда с использованием конкурентных способов заключения договоров, с уровнем ответственности</w:t>
      </w:r>
      <w:r>
        <w:rPr>
          <w:rFonts w:ascii="Times New Roman" w:eastAsia="Times New Roman" w:hAnsi="Times New Roman"/>
          <w:color w:val="000000"/>
          <w:sz w:val="24"/>
          <w:szCs w:val="24"/>
          <w:lang w:eastAsia="zh-CN"/>
        </w:rPr>
        <w:t xml:space="preserve">: </w:t>
      </w:r>
    </w:p>
    <w:p w:rsidR="002812D5" w:rsidRDefault="002812D5" w:rsidP="002812D5">
      <w:pPr>
        <w:spacing w:before="120" w:after="120" w:line="312" w:lineRule="auto"/>
        <w:ind w:firstLine="697"/>
        <w:jc w:val="both"/>
        <w:rPr>
          <w:rFonts w:ascii="Arial" w:eastAsia="Arial" w:hAnsi="Arial" w:cs="Arial"/>
          <w:color w:val="000000"/>
          <w:lang w:val="en-US" w:eastAsia="zh-CN"/>
        </w:rPr>
      </w:pPr>
      <w:r>
        <w:rPr>
          <w:rFonts w:ascii="Times New Roman" w:eastAsia="Arial" w:hAnsi="Times New Roman" w:cs="Arial"/>
          <w:b/>
          <w:color w:val="000000"/>
          <w:sz w:val="24"/>
          <w:szCs w:val="24"/>
          <w:u w:val="single"/>
          <w:lang w:eastAsia="zh-CN"/>
        </w:rPr>
        <w:t>ДА/НЕТ</w:t>
      </w:r>
      <w:r>
        <w:rPr>
          <w:rFonts w:ascii="Times New Roman" w:eastAsia="Arial" w:hAnsi="Times New Roman" w:cs="Arial"/>
          <w:color w:val="000000"/>
          <w:sz w:val="24"/>
          <w:szCs w:val="24"/>
          <w:lang w:eastAsia="zh-CN"/>
        </w:rPr>
        <w:t xml:space="preserve"> (</w:t>
      </w:r>
      <w:r>
        <w:rPr>
          <w:rFonts w:ascii="Times New Roman" w:eastAsia="Arial" w:hAnsi="Times New Roman" w:cs="Arial"/>
          <w:sz w:val="24"/>
          <w:lang w:eastAsia="zh-CN"/>
        </w:rPr>
        <w:t>ненужное</w:t>
      </w:r>
      <w:r>
        <w:rPr>
          <w:rFonts w:ascii="Times New Roman" w:eastAsia="Arial" w:hAnsi="Times New Roman" w:cs="Arial"/>
          <w:color w:val="FF0000"/>
          <w:sz w:val="24"/>
          <w:lang w:eastAsia="zh-CN"/>
        </w:rPr>
        <w:t xml:space="preserve"> </w:t>
      </w:r>
      <w:r>
        <w:rPr>
          <w:rFonts w:ascii="Times New Roman" w:eastAsia="Arial" w:hAnsi="Times New Roman" w:cs="Arial"/>
          <w:color w:val="000000"/>
          <w:sz w:val="24"/>
          <w:szCs w:val="24"/>
          <w:lang w:eastAsia="zh-CN"/>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305"/>
        <w:gridCol w:w="3289"/>
        <w:gridCol w:w="2063"/>
      </w:tblGrid>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Предельный размер обязатель</w:t>
            </w:r>
            <w:proofErr w:type="gramStart"/>
            <w:r>
              <w:rPr>
                <w:rFonts w:ascii="Times New Roman" w:eastAsia="Times New Roman" w:hAnsi="Times New Roman"/>
                <w:bCs/>
                <w:sz w:val="24"/>
                <w:szCs w:val="24"/>
                <w:lang w:eastAsia="ru-RU"/>
              </w:rPr>
              <w:t>ств вс</w:t>
            </w:r>
            <w:proofErr w:type="gramEnd"/>
            <w:r>
              <w:rPr>
                <w:rFonts w:ascii="Times New Roman" w:eastAsia="Times New Roman" w:hAnsi="Times New Roman"/>
                <w:bCs/>
                <w:sz w:val="24"/>
                <w:szCs w:val="24"/>
                <w:lang w:eastAsia="ru-RU"/>
              </w:rPr>
              <w:t>ем по договорам, в рублях</w:t>
            </w:r>
          </w:p>
        </w:tc>
        <w:tc>
          <w:tcPr>
            <w:tcW w:w="3562"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взноса в КФ обеспечения договорных обязательств, в рублях</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Необходимый уровень (отметить знаком «</w:t>
            </w:r>
            <w:r>
              <w:rPr>
                <w:rFonts w:ascii="Times New Roman" w:eastAsia="Times New Roman" w:hAnsi="Times New Roman"/>
                <w:bCs/>
                <w:sz w:val="24"/>
                <w:szCs w:val="24"/>
                <w:lang w:val="en-US" w:eastAsia="ru-RU"/>
              </w:rPr>
              <w:t>V</w:t>
            </w:r>
            <w:r>
              <w:rPr>
                <w:rFonts w:ascii="Times New Roman" w:eastAsia="Times New Roman" w:hAnsi="Times New Roman"/>
                <w:bCs/>
                <w:sz w:val="24"/>
                <w:szCs w:val="24"/>
                <w:lang w:eastAsia="ru-RU"/>
              </w:rPr>
              <w:t>»)</w:t>
            </w: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превышает              25 миллионов</w:t>
            </w:r>
          </w:p>
        </w:tc>
        <w:tc>
          <w:tcPr>
            <w:tcW w:w="3562"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150 000</w:t>
            </w:r>
          </w:p>
        </w:tc>
        <w:tc>
          <w:tcPr>
            <w:tcW w:w="2126" w:type="dxa"/>
            <w:tcBorders>
              <w:top w:val="single" w:sz="4" w:space="0" w:color="000000"/>
              <w:left w:val="single" w:sz="4" w:space="0" w:color="000000"/>
              <w:bottom w:val="single" w:sz="4" w:space="0" w:color="000000"/>
              <w:right w:val="single" w:sz="4" w:space="0" w:color="000000"/>
            </w:tcBorders>
          </w:tcPr>
          <w:p w:rsidR="002812D5" w:rsidRDefault="002812D5">
            <w:pPr>
              <w:spacing w:after="0" w:line="240" w:lineRule="auto"/>
              <w:jc w:val="both"/>
              <w:rPr>
                <w:rFonts w:ascii="Times New Roman" w:eastAsia="Times New Roman" w:hAnsi="Times New Roman"/>
                <w:bCs/>
                <w:sz w:val="24"/>
                <w:szCs w:val="24"/>
                <w:lang w:eastAsia="ru-RU"/>
              </w:rPr>
            </w:pP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превышает </w:t>
            </w:r>
          </w:p>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50 миллионов</w:t>
            </w:r>
          </w:p>
        </w:tc>
        <w:tc>
          <w:tcPr>
            <w:tcW w:w="3562"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350 000</w:t>
            </w:r>
          </w:p>
        </w:tc>
        <w:tc>
          <w:tcPr>
            <w:tcW w:w="2126" w:type="dxa"/>
            <w:tcBorders>
              <w:top w:val="single" w:sz="4" w:space="0" w:color="000000"/>
              <w:left w:val="single" w:sz="4" w:space="0" w:color="000000"/>
              <w:bottom w:val="single" w:sz="4" w:space="0" w:color="000000"/>
              <w:right w:val="single" w:sz="4" w:space="0" w:color="000000"/>
            </w:tcBorders>
          </w:tcPr>
          <w:p w:rsidR="002812D5" w:rsidRDefault="002812D5">
            <w:pPr>
              <w:spacing w:after="0" w:line="240" w:lineRule="auto"/>
              <w:jc w:val="both"/>
              <w:rPr>
                <w:rFonts w:ascii="Times New Roman" w:eastAsia="Times New Roman" w:hAnsi="Times New Roman"/>
                <w:bCs/>
                <w:sz w:val="24"/>
                <w:szCs w:val="24"/>
                <w:lang w:eastAsia="ru-RU"/>
              </w:rPr>
            </w:pP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превышает        </w:t>
            </w:r>
            <w:r>
              <w:rPr>
                <w:rFonts w:ascii="Times New Roman" w:eastAsia="Times New Roman" w:hAnsi="Times New Roman"/>
                <w:bCs/>
                <w:sz w:val="24"/>
                <w:szCs w:val="24"/>
                <w:lang w:eastAsia="ru-RU"/>
              </w:rPr>
              <w:br/>
              <w:t>300 миллионов</w:t>
            </w:r>
          </w:p>
        </w:tc>
        <w:tc>
          <w:tcPr>
            <w:tcW w:w="3562"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2 500 000</w:t>
            </w:r>
          </w:p>
        </w:tc>
        <w:tc>
          <w:tcPr>
            <w:tcW w:w="2126" w:type="dxa"/>
            <w:tcBorders>
              <w:top w:val="single" w:sz="4" w:space="0" w:color="000000"/>
              <w:left w:val="single" w:sz="4" w:space="0" w:color="000000"/>
              <w:bottom w:val="single" w:sz="4" w:space="0" w:color="000000"/>
              <w:right w:val="single" w:sz="4" w:space="0" w:color="000000"/>
            </w:tcBorders>
          </w:tcPr>
          <w:p w:rsidR="002812D5" w:rsidRDefault="002812D5">
            <w:pPr>
              <w:spacing w:after="0" w:line="240" w:lineRule="auto"/>
              <w:jc w:val="both"/>
              <w:rPr>
                <w:rFonts w:ascii="Times New Roman" w:eastAsia="Times New Roman" w:hAnsi="Times New Roman"/>
                <w:bCs/>
                <w:sz w:val="24"/>
                <w:szCs w:val="24"/>
                <w:lang w:eastAsia="ru-RU"/>
              </w:rPr>
            </w:pPr>
          </w:p>
        </w:tc>
      </w:tr>
      <w:tr w:rsidR="002812D5" w:rsidTr="002812D5">
        <w:tc>
          <w:tcPr>
            <w:tcW w:w="1914"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 миллионов и более</w:t>
            </w:r>
          </w:p>
        </w:tc>
        <w:tc>
          <w:tcPr>
            <w:tcW w:w="3562" w:type="dxa"/>
            <w:tcBorders>
              <w:top w:val="single" w:sz="4" w:space="0" w:color="000000"/>
              <w:left w:val="single" w:sz="4" w:space="0" w:color="000000"/>
              <w:bottom w:val="single" w:sz="4" w:space="0" w:color="000000"/>
              <w:right w:val="single" w:sz="4" w:space="0" w:color="000000"/>
            </w:tcBorders>
            <w:vAlign w:val="center"/>
            <w:hideMark/>
          </w:tcPr>
          <w:p w:rsidR="002812D5" w:rsidRDefault="002812D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3 500 000</w:t>
            </w:r>
          </w:p>
        </w:tc>
        <w:tc>
          <w:tcPr>
            <w:tcW w:w="2126" w:type="dxa"/>
            <w:tcBorders>
              <w:top w:val="single" w:sz="4" w:space="0" w:color="000000"/>
              <w:left w:val="single" w:sz="4" w:space="0" w:color="000000"/>
              <w:bottom w:val="single" w:sz="4" w:space="0" w:color="000000"/>
              <w:right w:val="single" w:sz="4" w:space="0" w:color="000000"/>
            </w:tcBorders>
          </w:tcPr>
          <w:p w:rsidR="002812D5" w:rsidRDefault="002812D5">
            <w:pPr>
              <w:spacing w:after="0" w:line="240" w:lineRule="auto"/>
              <w:jc w:val="both"/>
              <w:rPr>
                <w:rFonts w:ascii="Times New Roman" w:eastAsia="Times New Roman" w:hAnsi="Times New Roman"/>
                <w:bCs/>
                <w:sz w:val="24"/>
                <w:szCs w:val="24"/>
                <w:lang w:eastAsia="ru-RU"/>
              </w:rPr>
            </w:pPr>
          </w:p>
        </w:tc>
      </w:tr>
    </w:tbl>
    <w:p w:rsidR="002812D5" w:rsidRDefault="002812D5" w:rsidP="002812D5">
      <w:pPr>
        <w:spacing w:after="0" w:line="240" w:lineRule="auto"/>
        <w:rPr>
          <w:rFonts w:ascii="Arial" w:eastAsia="Arial" w:hAnsi="Arial" w:cs="Arial"/>
          <w:color w:val="000000"/>
          <w:lang w:eastAsia="zh-CN"/>
        </w:rPr>
      </w:pPr>
    </w:p>
    <w:p w:rsidR="002812D5" w:rsidRDefault="002812D5" w:rsidP="002812D5">
      <w:pPr>
        <w:spacing w:after="0" w:line="240" w:lineRule="auto"/>
        <w:ind w:firstLine="540"/>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Настоящим уведомляем о принятом решении осуществлять подготовку проектной документации объектов капитального строительства по договорам  подряда: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2185"/>
      </w:tblGrid>
      <w:tr w:rsidR="002812D5" w:rsidTr="002812D5">
        <w:tc>
          <w:tcPr>
            <w:tcW w:w="7905"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color w:val="000000"/>
                <w:sz w:val="24"/>
                <w:szCs w:val="24"/>
                <w:lang w:eastAsia="zh-CN"/>
              </w:rPr>
            </w:pPr>
          </w:p>
        </w:tc>
        <w:tc>
          <w:tcPr>
            <w:tcW w:w="2232" w:type="dxa"/>
            <w:tcBorders>
              <w:top w:val="single" w:sz="4" w:space="0" w:color="auto"/>
              <w:left w:val="single" w:sz="4" w:space="0" w:color="auto"/>
              <w:bottom w:val="single" w:sz="4" w:space="0" w:color="auto"/>
              <w:right w:val="single" w:sz="4" w:space="0" w:color="auto"/>
            </w:tcBorders>
            <w:hideMark/>
          </w:tcPr>
          <w:p w:rsidR="002812D5" w:rsidRDefault="002812D5">
            <w:pPr>
              <w:spacing w:after="0" w:line="240" w:lineRule="auto"/>
              <w:jc w:val="both"/>
              <w:rPr>
                <w:rFonts w:ascii="Times New Roman" w:eastAsia="Times New Roman" w:hAnsi="Times New Roman"/>
                <w:color w:val="000000"/>
                <w:sz w:val="24"/>
                <w:szCs w:val="24"/>
                <w:lang w:eastAsia="zh-CN"/>
              </w:rPr>
            </w:pPr>
            <w:proofErr w:type="gramStart"/>
            <w:r>
              <w:rPr>
                <w:rFonts w:ascii="Times New Roman" w:eastAsia="Times New Roman" w:hAnsi="Times New Roman"/>
                <w:color w:val="000000"/>
                <w:sz w:val="24"/>
                <w:szCs w:val="24"/>
                <w:lang w:eastAsia="zh-CN"/>
              </w:rPr>
              <w:t>Необходимый уровень (отметить знаком «</w:t>
            </w:r>
            <w:r>
              <w:rPr>
                <w:rFonts w:ascii="Times New Roman" w:eastAsia="Times New Roman" w:hAnsi="Times New Roman"/>
                <w:color w:val="000000"/>
                <w:sz w:val="24"/>
                <w:szCs w:val="24"/>
                <w:lang w:val="en-US" w:eastAsia="zh-CN"/>
              </w:rPr>
              <w:t>V</w:t>
            </w:r>
            <w:r>
              <w:rPr>
                <w:rFonts w:ascii="Times New Roman" w:eastAsia="Times New Roman" w:hAnsi="Times New Roman"/>
                <w:color w:val="000000"/>
                <w:sz w:val="24"/>
                <w:szCs w:val="24"/>
                <w:lang w:eastAsia="zh-CN"/>
              </w:rPr>
              <w:t>»</w:t>
            </w:r>
            <w:proofErr w:type="gramEnd"/>
          </w:p>
        </w:tc>
      </w:tr>
      <w:tr w:rsidR="002812D5" w:rsidTr="002812D5">
        <w:tc>
          <w:tcPr>
            <w:tcW w:w="7905" w:type="dxa"/>
            <w:tcBorders>
              <w:top w:val="single" w:sz="4" w:space="0" w:color="auto"/>
              <w:left w:val="single" w:sz="4" w:space="0" w:color="auto"/>
              <w:bottom w:val="single" w:sz="4" w:space="0" w:color="auto"/>
              <w:right w:val="single" w:sz="4" w:space="0" w:color="auto"/>
            </w:tcBorders>
            <w:hideMark/>
          </w:tcPr>
          <w:p w:rsidR="002812D5" w:rsidRDefault="002812D5">
            <w:pPr>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Объектов капитального строительства (за исключением особо опасных, технически сложных и уникальных объектов, объектов использования атомной энергии)</w:t>
            </w:r>
          </w:p>
        </w:tc>
        <w:tc>
          <w:tcPr>
            <w:tcW w:w="2232"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color w:val="000000"/>
                <w:sz w:val="24"/>
                <w:szCs w:val="24"/>
                <w:lang w:eastAsia="zh-CN"/>
              </w:rPr>
            </w:pPr>
          </w:p>
        </w:tc>
      </w:tr>
      <w:tr w:rsidR="002812D5" w:rsidTr="002812D5">
        <w:tc>
          <w:tcPr>
            <w:tcW w:w="7905" w:type="dxa"/>
            <w:tcBorders>
              <w:top w:val="single" w:sz="4" w:space="0" w:color="auto"/>
              <w:left w:val="single" w:sz="4" w:space="0" w:color="auto"/>
              <w:bottom w:val="single" w:sz="4" w:space="0" w:color="auto"/>
              <w:right w:val="single" w:sz="4" w:space="0" w:color="auto"/>
            </w:tcBorders>
            <w:hideMark/>
          </w:tcPr>
          <w:p w:rsidR="002812D5" w:rsidRDefault="002812D5">
            <w:pPr>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Особо опасных, технически сложных и уникальных объектов (за исключением объектов использования атомной энергии)</w:t>
            </w:r>
          </w:p>
        </w:tc>
        <w:tc>
          <w:tcPr>
            <w:tcW w:w="2232"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color w:val="000000"/>
                <w:sz w:val="24"/>
                <w:szCs w:val="24"/>
                <w:lang w:eastAsia="zh-CN"/>
              </w:rPr>
            </w:pPr>
          </w:p>
        </w:tc>
      </w:tr>
      <w:tr w:rsidR="002812D5" w:rsidTr="002812D5">
        <w:tc>
          <w:tcPr>
            <w:tcW w:w="7905" w:type="dxa"/>
            <w:tcBorders>
              <w:top w:val="single" w:sz="4" w:space="0" w:color="auto"/>
              <w:left w:val="single" w:sz="4" w:space="0" w:color="auto"/>
              <w:bottom w:val="single" w:sz="4" w:space="0" w:color="auto"/>
              <w:right w:val="single" w:sz="4" w:space="0" w:color="auto"/>
            </w:tcBorders>
            <w:hideMark/>
          </w:tcPr>
          <w:p w:rsidR="002812D5" w:rsidRDefault="002812D5">
            <w:pPr>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Объектов использования атомной энергии</w:t>
            </w:r>
          </w:p>
        </w:tc>
        <w:tc>
          <w:tcPr>
            <w:tcW w:w="2232" w:type="dxa"/>
            <w:tcBorders>
              <w:top w:val="single" w:sz="4" w:space="0" w:color="auto"/>
              <w:left w:val="single" w:sz="4" w:space="0" w:color="auto"/>
              <w:bottom w:val="single" w:sz="4" w:space="0" w:color="auto"/>
              <w:right w:val="single" w:sz="4" w:space="0" w:color="auto"/>
            </w:tcBorders>
          </w:tcPr>
          <w:p w:rsidR="002812D5" w:rsidRDefault="002812D5">
            <w:pPr>
              <w:spacing w:after="0" w:line="240" w:lineRule="auto"/>
              <w:jc w:val="both"/>
              <w:rPr>
                <w:rFonts w:ascii="Times New Roman" w:eastAsia="Times New Roman" w:hAnsi="Times New Roman"/>
                <w:color w:val="000000"/>
                <w:sz w:val="24"/>
                <w:szCs w:val="24"/>
                <w:lang w:eastAsia="zh-CN"/>
              </w:rPr>
            </w:pPr>
          </w:p>
        </w:tc>
      </w:tr>
    </w:tbl>
    <w:p w:rsidR="002812D5" w:rsidRDefault="002812D5" w:rsidP="002812D5">
      <w:pPr>
        <w:spacing w:after="0" w:line="240" w:lineRule="auto"/>
        <w:ind w:firstLine="540"/>
        <w:jc w:val="both"/>
        <w:rPr>
          <w:rFonts w:ascii="Times New Roman" w:eastAsia="Times New Roman" w:hAnsi="Times New Roman"/>
          <w:color w:val="000000"/>
          <w:sz w:val="24"/>
          <w:szCs w:val="24"/>
          <w:lang w:eastAsia="zh-CN"/>
        </w:rPr>
      </w:pPr>
    </w:p>
    <w:p w:rsidR="002812D5" w:rsidRDefault="002812D5" w:rsidP="002812D5">
      <w:pPr>
        <w:spacing w:after="0" w:line="240" w:lineRule="auto"/>
        <w:ind w:firstLine="540"/>
        <w:jc w:val="both"/>
        <w:rPr>
          <w:rFonts w:ascii="Arial" w:eastAsia="Arial" w:hAnsi="Arial" w:cs="Arial"/>
          <w:color w:val="000000"/>
          <w:lang w:eastAsia="zh-CN"/>
        </w:rPr>
      </w:pPr>
      <w:proofErr w:type="gramStart"/>
      <w:r>
        <w:rPr>
          <w:rFonts w:ascii="Times New Roman" w:eastAsia="Times New Roman" w:hAnsi="Times New Roman"/>
          <w:color w:val="000000"/>
          <w:sz w:val="24"/>
          <w:szCs w:val="24"/>
          <w:lang w:eastAsia="zh-CN"/>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Союза и (или) представляемой в орган надзора за СРО или в национальное объединение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Союза</w:t>
      </w:r>
      <w:proofErr w:type="gramEnd"/>
      <w:r>
        <w:rPr>
          <w:rFonts w:ascii="Times New Roman" w:eastAsia="Times New Roman" w:hAnsi="Times New Roman"/>
          <w:color w:val="000000"/>
          <w:sz w:val="24"/>
          <w:szCs w:val="24"/>
          <w:lang w:eastAsia="zh-CN"/>
        </w:rPr>
        <w:t>, обязуемся уведомлять Союз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2812D5" w:rsidRDefault="002812D5" w:rsidP="002812D5">
      <w:pPr>
        <w:spacing w:after="0" w:line="240" w:lineRule="auto"/>
        <w:ind w:firstLine="540"/>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Вступительный взнос, взнос в компенсационные фонды обязуемся внести в течение семи рабочих дней со дня получения уведомления о приеме в члены Союза.</w:t>
      </w:r>
    </w:p>
    <w:p w:rsidR="002812D5" w:rsidRDefault="002812D5" w:rsidP="002812D5">
      <w:pPr>
        <w:spacing w:after="0" w:line="240" w:lineRule="auto"/>
        <w:ind w:firstLine="540"/>
        <w:jc w:val="both"/>
        <w:rPr>
          <w:rFonts w:ascii="Arial" w:eastAsia="Arial" w:hAnsi="Arial" w:cs="Arial"/>
          <w:color w:val="000000"/>
          <w:lang w:eastAsia="zh-CN"/>
        </w:rPr>
      </w:pPr>
      <w:r>
        <w:rPr>
          <w:rFonts w:ascii="Times New Roman" w:eastAsia="Times New Roman" w:hAnsi="Times New Roman"/>
          <w:color w:val="000000"/>
          <w:sz w:val="24"/>
          <w:szCs w:val="24"/>
          <w:lang w:eastAsia="zh-CN"/>
        </w:rPr>
        <w:t>Достоверность сведений в представленных документах подтверждаем.</w:t>
      </w:r>
    </w:p>
    <w:p w:rsidR="002812D5" w:rsidRDefault="002812D5" w:rsidP="002812D5">
      <w:pPr>
        <w:spacing w:after="0" w:line="240" w:lineRule="auto"/>
        <w:ind w:firstLine="567"/>
        <w:jc w:val="both"/>
        <w:rPr>
          <w:rFonts w:ascii="Arial" w:eastAsia="Arial" w:hAnsi="Arial" w:cs="Arial"/>
          <w:color w:val="000000"/>
          <w:lang w:eastAsia="zh-CN"/>
        </w:rPr>
      </w:pPr>
      <w:r>
        <w:rPr>
          <w:rFonts w:ascii="Times New Roman" w:eastAsia="Arial" w:hAnsi="Times New Roman" w:cs="Arial"/>
          <w:color w:val="000000"/>
          <w:sz w:val="24"/>
          <w:szCs w:val="24"/>
          <w:lang w:eastAsia="zh-CN"/>
        </w:rPr>
        <w:t>С Уставом и внутренними документами Союза на дату подачи настоящего заявления ознакомлены и обязуемся их соблюдать.</w:t>
      </w:r>
      <w:r>
        <w:rPr>
          <w:rFonts w:ascii="Times New Roman" w:eastAsia="Times New Roman" w:hAnsi="Times New Roman"/>
          <w:color w:val="000000"/>
          <w:sz w:val="24"/>
          <w:szCs w:val="24"/>
          <w:lang w:eastAsia="zh-CN"/>
        </w:rPr>
        <w:t xml:space="preserve"> </w:t>
      </w:r>
    </w:p>
    <w:p w:rsidR="002812D5" w:rsidRDefault="002812D5" w:rsidP="002812D5">
      <w:pPr>
        <w:spacing w:after="0" w:line="240" w:lineRule="auto"/>
        <w:jc w:val="both"/>
        <w:rPr>
          <w:rFonts w:ascii="Arial" w:eastAsia="Arial" w:hAnsi="Arial" w:cs="Arial"/>
          <w:color w:val="000000"/>
          <w:lang w:eastAsia="zh-CN"/>
        </w:rPr>
      </w:pPr>
      <w:r>
        <w:rPr>
          <w:rFonts w:ascii="Times New Roman" w:eastAsia="Times New Roman" w:hAnsi="Times New Roman"/>
          <w:color w:val="000000"/>
          <w:sz w:val="24"/>
          <w:szCs w:val="24"/>
          <w:lang w:eastAsia="zh-CN"/>
        </w:rPr>
        <w:t xml:space="preserve"> </w:t>
      </w:r>
    </w:p>
    <w:p w:rsidR="002812D5" w:rsidRDefault="002812D5" w:rsidP="002812D5">
      <w:pPr>
        <w:spacing w:after="0" w:line="240" w:lineRule="auto"/>
        <w:ind w:firstLine="567"/>
        <w:jc w:val="both"/>
        <w:rPr>
          <w:rFonts w:ascii="Arial" w:eastAsia="Arial" w:hAnsi="Arial" w:cs="Arial"/>
          <w:color w:val="000000"/>
          <w:lang w:eastAsia="zh-CN"/>
        </w:rPr>
      </w:pPr>
      <w:r>
        <w:rPr>
          <w:rFonts w:ascii="Times New Roman" w:eastAsia="Times New Roman" w:hAnsi="Times New Roman"/>
          <w:color w:val="000000"/>
          <w:sz w:val="24"/>
          <w:szCs w:val="24"/>
          <w:lang w:eastAsia="zh-CN"/>
        </w:rPr>
        <w:t>Приложения: документы по прилагаемой описи на ___ листах.</w:t>
      </w:r>
    </w:p>
    <w:p w:rsidR="002812D5" w:rsidRDefault="002812D5" w:rsidP="002812D5">
      <w:pPr>
        <w:spacing w:after="0" w:line="259" w:lineRule="auto"/>
        <w:jc w:val="right"/>
        <w:rPr>
          <w:rFonts w:ascii="Arial" w:eastAsia="Arial" w:hAnsi="Arial" w:cs="Arial"/>
          <w:color w:val="000000"/>
          <w:lang w:eastAsia="zh-CN"/>
        </w:rPr>
      </w:pPr>
      <w:r>
        <w:rPr>
          <w:rFonts w:ascii="Times New Roman" w:eastAsia="Times New Roman" w:hAnsi="Times New Roman"/>
          <w:b/>
          <w:color w:val="000000"/>
          <w:sz w:val="20"/>
          <w:szCs w:val="20"/>
          <w:lang w:eastAsia="zh-CN"/>
        </w:rPr>
        <w:t xml:space="preserve">  </w:t>
      </w:r>
    </w:p>
    <w:p w:rsidR="002812D5" w:rsidRDefault="002812D5" w:rsidP="002812D5">
      <w:pPr>
        <w:spacing w:after="0" w:line="259" w:lineRule="auto"/>
        <w:jc w:val="right"/>
        <w:rPr>
          <w:rFonts w:ascii="Arial" w:eastAsia="Arial" w:hAnsi="Arial" w:cs="Arial"/>
          <w:color w:val="000000"/>
          <w:lang w:eastAsia="zh-CN"/>
        </w:rPr>
      </w:pPr>
      <w:r>
        <w:rPr>
          <w:rFonts w:ascii="Times New Roman" w:eastAsia="Times New Roman" w:hAnsi="Times New Roman"/>
          <w:b/>
          <w:color w:val="000000"/>
          <w:sz w:val="20"/>
          <w:szCs w:val="20"/>
          <w:lang w:eastAsia="zh-CN"/>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2812D5" w:rsidTr="002812D5">
        <w:tc>
          <w:tcPr>
            <w:tcW w:w="2410" w:type="dxa"/>
            <w:tcBorders>
              <w:top w:val="nil"/>
              <w:left w:val="nil"/>
              <w:bottom w:val="single" w:sz="4" w:space="0" w:color="auto"/>
              <w:right w:val="nil"/>
            </w:tcBorders>
          </w:tcPr>
          <w:p w:rsidR="002812D5" w:rsidRDefault="002812D5">
            <w:pPr>
              <w:spacing w:after="0"/>
              <w:ind w:right="-284"/>
              <w:jc w:val="center"/>
              <w:rPr>
                <w:rFonts w:ascii="Arial" w:eastAsia="Arial" w:hAnsi="Arial" w:cs="Arial"/>
                <w:color w:val="000000"/>
                <w:lang w:eastAsia="zh-CN"/>
              </w:rPr>
            </w:pPr>
          </w:p>
        </w:tc>
        <w:tc>
          <w:tcPr>
            <w:tcW w:w="567" w:type="dxa"/>
          </w:tcPr>
          <w:p w:rsidR="002812D5" w:rsidRDefault="002812D5">
            <w:pPr>
              <w:spacing w:after="0"/>
              <w:ind w:right="-284"/>
              <w:jc w:val="center"/>
              <w:rPr>
                <w:rFonts w:ascii="Arial" w:eastAsia="Arial" w:hAnsi="Arial" w:cs="Arial"/>
                <w:color w:val="000000"/>
                <w:lang w:eastAsia="zh-CN"/>
              </w:rPr>
            </w:pPr>
          </w:p>
        </w:tc>
        <w:tc>
          <w:tcPr>
            <w:tcW w:w="2835" w:type="dxa"/>
            <w:tcBorders>
              <w:top w:val="nil"/>
              <w:left w:val="nil"/>
              <w:bottom w:val="single" w:sz="4" w:space="0" w:color="auto"/>
              <w:right w:val="nil"/>
            </w:tcBorders>
          </w:tcPr>
          <w:p w:rsidR="002812D5" w:rsidRDefault="002812D5">
            <w:pPr>
              <w:spacing w:after="0"/>
              <w:ind w:right="-284"/>
              <w:jc w:val="center"/>
              <w:rPr>
                <w:rFonts w:ascii="Arial" w:eastAsia="Arial" w:hAnsi="Arial" w:cs="Arial"/>
                <w:color w:val="000000"/>
                <w:lang w:eastAsia="zh-CN"/>
              </w:rPr>
            </w:pPr>
          </w:p>
        </w:tc>
        <w:tc>
          <w:tcPr>
            <w:tcW w:w="567" w:type="dxa"/>
          </w:tcPr>
          <w:p w:rsidR="002812D5" w:rsidRDefault="002812D5">
            <w:pPr>
              <w:spacing w:after="0"/>
              <w:ind w:right="-284"/>
              <w:jc w:val="center"/>
              <w:rPr>
                <w:rFonts w:ascii="Arial" w:eastAsia="Arial" w:hAnsi="Arial" w:cs="Arial"/>
                <w:color w:val="000000"/>
                <w:lang w:eastAsia="zh-CN"/>
              </w:rPr>
            </w:pPr>
          </w:p>
        </w:tc>
        <w:tc>
          <w:tcPr>
            <w:tcW w:w="2942" w:type="dxa"/>
            <w:tcBorders>
              <w:top w:val="nil"/>
              <w:left w:val="nil"/>
              <w:bottom w:val="single" w:sz="4" w:space="0" w:color="auto"/>
              <w:right w:val="nil"/>
            </w:tcBorders>
          </w:tcPr>
          <w:p w:rsidR="002812D5" w:rsidRDefault="002812D5">
            <w:pPr>
              <w:spacing w:after="0"/>
              <w:ind w:right="-284"/>
              <w:jc w:val="center"/>
              <w:rPr>
                <w:rFonts w:ascii="Arial" w:eastAsia="Arial" w:hAnsi="Arial" w:cs="Arial"/>
                <w:color w:val="000000"/>
                <w:lang w:eastAsia="zh-CN"/>
              </w:rPr>
            </w:pPr>
          </w:p>
        </w:tc>
      </w:tr>
      <w:tr w:rsidR="002812D5" w:rsidTr="002812D5">
        <w:tc>
          <w:tcPr>
            <w:tcW w:w="2410" w:type="dxa"/>
            <w:tcBorders>
              <w:top w:val="single" w:sz="4" w:space="0" w:color="auto"/>
              <w:left w:val="nil"/>
              <w:bottom w:val="nil"/>
              <w:right w:val="nil"/>
            </w:tcBorders>
            <w:hideMark/>
          </w:tcPr>
          <w:p w:rsidR="002812D5" w:rsidRDefault="002812D5">
            <w:pPr>
              <w:spacing w:after="0" w:line="240" w:lineRule="auto"/>
              <w:ind w:left="1440" w:hanging="1440"/>
              <w:jc w:val="center"/>
              <w:rPr>
                <w:rFonts w:ascii="Courier New" w:eastAsia="Times New Roman" w:hAnsi="Courier New"/>
                <w:sz w:val="24"/>
                <w:szCs w:val="24"/>
                <w:lang w:eastAsia="ru-RU"/>
              </w:rPr>
            </w:pPr>
            <w:r>
              <w:rPr>
                <w:rFonts w:ascii="Times New Roman" w:eastAsia="Times New Roman" w:hAnsi="Times New Roman"/>
                <w:i/>
                <w:sz w:val="24"/>
                <w:szCs w:val="24"/>
                <w:lang w:eastAsia="ru-RU"/>
              </w:rPr>
              <w:t>(должность)</w:t>
            </w:r>
          </w:p>
        </w:tc>
        <w:tc>
          <w:tcPr>
            <w:tcW w:w="567" w:type="dxa"/>
          </w:tcPr>
          <w:p w:rsidR="002812D5" w:rsidRDefault="002812D5">
            <w:pPr>
              <w:spacing w:after="0"/>
              <w:ind w:right="-284"/>
              <w:jc w:val="center"/>
              <w:rPr>
                <w:rFonts w:ascii="Arial" w:eastAsia="Arial" w:hAnsi="Arial" w:cs="Arial"/>
                <w:color w:val="000000"/>
                <w:lang w:eastAsia="zh-CN"/>
              </w:rPr>
            </w:pPr>
          </w:p>
        </w:tc>
        <w:tc>
          <w:tcPr>
            <w:tcW w:w="2835" w:type="dxa"/>
            <w:tcBorders>
              <w:top w:val="single" w:sz="4" w:space="0" w:color="auto"/>
              <w:left w:val="nil"/>
              <w:bottom w:val="nil"/>
              <w:right w:val="nil"/>
            </w:tcBorders>
            <w:hideMark/>
          </w:tcPr>
          <w:p w:rsidR="002812D5" w:rsidRDefault="002812D5">
            <w:pPr>
              <w:spacing w:after="0" w:line="240" w:lineRule="auto"/>
              <w:ind w:left="1440" w:hanging="1440"/>
              <w:jc w:val="center"/>
              <w:rPr>
                <w:rFonts w:ascii="Courier New" w:eastAsia="Times New Roman" w:hAnsi="Courier New"/>
                <w:sz w:val="24"/>
                <w:szCs w:val="24"/>
                <w:lang w:eastAsia="ru-RU"/>
              </w:rPr>
            </w:pPr>
            <w:r>
              <w:rPr>
                <w:rFonts w:ascii="Times New Roman" w:eastAsia="Times New Roman" w:hAnsi="Times New Roman"/>
                <w:i/>
                <w:sz w:val="24"/>
                <w:szCs w:val="24"/>
                <w:lang w:eastAsia="ru-RU"/>
              </w:rPr>
              <w:t>(подпись)</w:t>
            </w:r>
          </w:p>
        </w:tc>
        <w:tc>
          <w:tcPr>
            <w:tcW w:w="567" w:type="dxa"/>
          </w:tcPr>
          <w:p w:rsidR="002812D5" w:rsidRDefault="002812D5">
            <w:pPr>
              <w:spacing w:after="0"/>
              <w:ind w:right="-284"/>
              <w:jc w:val="center"/>
              <w:rPr>
                <w:rFonts w:ascii="Arial" w:eastAsia="Arial" w:hAnsi="Arial" w:cs="Arial"/>
                <w:color w:val="000000"/>
                <w:lang w:eastAsia="zh-CN"/>
              </w:rPr>
            </w:pPr>
          </w:p>
        </w:tc>
        <w:tc>
          <w:tcPr>
            <w:tcW w:w="2942" w:type="dxa"/>
            <w:tcBorders>
              <w:top w:val="single" w:sz="4" w:space="0" w:color="auto"/>
              <w:left w:val="nil"/>
              <w:bottom w:val="nil"/>
              <w:right w:val="nil"/>
            </w:tcBorders>
            <w:hideMark/>
          </w:tcPr>
          <w:p w:rsidR="002812D5" w:rsidRDefault="002812D5">
            <w:pPr>
              <w:spacing w:after="0" w:line="240" w:lineRule="auto"/>
              <w:ind w:left="1440" w:hanging="1406"/>
              <w:jc w:val="center"/>
              <w:rPr>
                <w:rFonts w:ascii="Courier New" w:eastAsia="Times New Roman" w:hAnsi="Courier New"/>
                <w:sz w:val="24"/>
                <w:szCs w:val="24"/>
                <w:lang w:eastAsia="ru-RU"/>
              </w:rPr>
            </w:pPr>
            <w:r>
              <w:rPr>
                <w:rFonts w:ascii="Times New Roman" w:eastAsia="Times New Roman" w:hAnsi="Times New Roman"/>
                <w:i/>
                <w:sz w:val="24"/>
                <w:szCs w:val="24"/>
                <w:lang w:eastAsia="ru-RU"/>
              </w:rPr>
              <w:t>(фамилия и инициалы)</w:t>
            </w:r>
          </w:p>
        </w:tc>
      </w:tr>
    </w:tbl>
    <w:p w:rsidR="002812D5" w:rsidRDefault="002812D5" w:rsidP="002812D5">
      <w:pPr>
        <w:spacing w:after="0"/>
        <w:ind w:right="-284"/>
        <w:jc w:val="both"/>
        <w:rPr>
          <w:rFonts w:ascii="Arial" w:eastAsia="Arial" w:hAnsi="Arial" w:cs="Arial"/>
          <w:color w:val="000000"/>
          <w:lang w:eastAsia="zh-CN"/>
        </w:rPr>
      </w:pPr>
    </w:p>
    <w:p w:rsidR="002812D5" w:rsidRDefault="002812D5" w:rsidP="002812D5">
      <w:pPr>
        <w:spacing w:after="0"/>
        <w:ind w:left="720" w:right="-284" w:firstLine="131"/>
        <w:jc w:val="both"/>
        <w:rPr>
          <w:rFonts w:ascii="Times New Roman" w:eastAsia="Arial" w:hAnsi="Times New Roman"/>
          <w:color w:val="000000"/>
          <w:sz w:val="24"/>
          <w:szCs w:val="24"/>
          <w:lang w:eastAsia="zh-CN"/>
        </w:rPr>
      </w:pPr>
      <w:r>
        <w:rPr>
          <w:rFonts w:ascii="Times New Roman" w:eastAsia="Arial" w:hAnsi="Times New Roman"/>
          <w:color w:val="000000"/>
          <w:sz w:val="24"/>
          <w:szCs w:val="24"/>
          <w:lang w:eastAsia="zh-CN"/>
        </w:rPr>
        <w:t xml:space="preserve">                     М.П.</w:t>
      </w:r>
    </w:p>
    <w:p w:rsidR="002812D5" w:rsidRDefault="002812D5" w:rsidP="002812D5">
      <w:pPr>
        <w:spacing w:after="0" w:line="360" w:lineRule="auto"/>
        <w:ind w:firstLine="700"/>
        <w:jc w:val="both"/>
        <w:rPr>
          <w:rFonts w:ascii="Arial" w:eastAsia="Arial" w:hAnsi="Arial" w:cs="Arial"/>
          <w:color w:val="000000"/>
          <w:sz w:val="24"/>
          <w:szCs w:val="24"/>
          <w:lang w:eastAsia="zh-CN"/>
        </w:rPr>
      </w:pPr>
    </w:p>
    <w:p w:rsidR="002812D5" w:rsidRDefault="002812D5" w:rsidP="002812D5">
      <w:pPr>
        <w:spacing w:line="240" w:lineRule="auto"/>
        <w:ind w:firstLine="700"/>
        <w:jc w:val="both"/>
        <w:rPr>
          <w:sz w:val="24"/>
          <w:szCs w:val="24"/>
        </w:rPr>
      </w:pPr>
    </w:p>
    <w:p w:rsidR="002812D5" w:rsidRDefault="002812D5" w:rsidP="002812D5">
      <w:pPr>
        <w:spacing w:after="0" w:line="360" w:lineRule="auto"/>
        <w:ind w:left="1440"/>
        <w:contextualSpacing/>
        <w:jc w:val="both"/>
        <w:rPr>
          <w:rFonts w:ascii="Times New Roman" w:eastAsia="Times New Roman" w:hAnsi="Times New Roman"/>
          <w:color w:val="000000"/>
          <w:sz w:val="28"/>
          <w:szCs w:val="28"/>
          <w:lang w:eastAsia="zh-CN"/>
        </w:rPr>
      </w:pPr>
    </w:p>
    <w:p w:rsidR="002812D5" w:rsidRDefault="002812D5" w:rsidP="002812D5">
      <w:pPr>
        <w:tabs>
          <w:tab w:val="left" w:pos="1260"/>
        </w:tabs>
        <w:spacing w:after="0" w:line="240" w:lineRule="auto"/>
        <w:ind w:firstLine="720"/>
        <w:jc w:val="both"/>
        <w:rPr>
          <w:rFonts w:ascii="Arial Narrow" w:eastAsia="Times New Roman" w:hAnsi="Arial Narrow"/>
          <w:sz w:val="24"/>
          <w:szCs w:val="24"/>
          <w:lang w:eastAsia="ru-RU"/>
        </w:rPr>
      </w:pPr>
    </w:p>
    <w:p w:rsidR="002812D5" w:rsidRDefault="002812D5"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7117B3" w:rsidRDefault="007117B3" w:rsidP="002812D5">
      <w:pPr>
        <w:tabs>
          <w:tab w:val="left" w:pos="1260"/>
        </w:tabs>
        <w:spacing w:after="0" w:line="240" w:lineRule="auto"/>
        <w:ind w:firstLine="720"/>
        <w:jc w:val="both"/>
        <w:rPr>
          <w:rFonts w:ascii="Arial Narrow" w:eastAsia="Times New Roman" w:hAnsi="Arial Narrow"/>
          <w:sz w:val="24"/>
          <w:szCs w:val="24"/>
          <w:lang w:eastAsia="ru-RU"/>
        </w:rPr>
      </w:pPr>
    </w:p>
    <w:p w:rsidR="002812D5" w:rsidRDefault="002812D5" w:rsidP="002812D5">
      <w:pPr>
        <w:tabs>
          <w:tab w:val="left" w:pos="1260"/>
        </w:tabs>
        <w:spacing w:after="0" w:line="240" w:lineRule="auto"/>
        <w:ind w:firstLine="720"/>
        <w:jc w:val="both"/>
        <w:rPr>
          <w:rFonts w:ascii="Arial Narrow" w:eastAsia="Times New Roman" w:hAnsi="Arial Narrow"/>
          <w:sz w:val="24"/>
          <w:szCs w:val="24"/>
          <w:lang w:eastAsia="ru-RU"/>
        </w:rPr>
      </w:pPr>
    </w:p>
    <w:p w:rsidR="002812D5" w:rsidRDefault="002812D5" w:rsidP="002812D5">
      <w:pPr>
        <w:tabs>
          <w:tab w:val="left" w:pos="1260"/>
        </w:tabs>
        <w:spacing w:after="0" w:line="240" w:lineRule="auto"/>
        <w:ind w:firstLine="720"/>
        <w:jc w:val="both"/>
        <w:rPr>
          <w:rFonts w:ascii="Arial Narrow" w:eastAsia="Times New Roman" w:hAnsi="Arial Narrow"/>
          <w:sz w:val="24"/>
          <w:szCs w:val="24"/>
          <w:lang w:eastAsia="ru-RU"/>
        </w:rPr>
      </w:pPr>
    </w:p>
    <w:p w:rsidR="002812D5" w:rsidRDefault="002812D5" w:rsidP="002812D5">
      <w:pPr>
        <w:tabs>
          <w:tab w:val="left" w:pos="1260"/>
        </w:tabs>
        <w:spacing w:after="0" w:line="240" w:lineRule="auto"/>
        <w:ind w:firstLine="720"/>
        <w:jc w:val="right"/>
        <w:rPr>
          <w:rFonts w:ascii="Times New Roman" w:eastAsia="Times New Roman" w:hAnsi="Times New Roman"/>
          <w:sz w:val="24"/>
          <w:szCs w:val="24"/>
          <w:lang w:eastAsia="ru-RU"/>
        </w:rPr>
      </w:pPr>
    </w:p>
    <w:p w:rsidR="002812D5" w:rsidRDefault="002812D5" w:rsidP="007117B3">
      <w:pPr>
        <w:tabs>
          <w:tab w:val="left" w:pos="1260"/>
        </w:tabs>
        <w:spacing w:after="0" w:line="240" w:lineRule="auto"/>
        <w:rPr>
          <w:rFonts w:ascii="Times New Roman" w:eastAsia="Times New Roman" w:hAnsi="Times New Roman"/>
          <w:sz w:val="24"/>
          <w:szCs w:val="24"/>
          <w:lang w:eastAsia="ru-RU"/>
        </w:rPr>
      </w:pPr>
    </w:p>
    <w:p w:rsidR="007117B3" w:rsidRPr="00705B5D" w:rsidRDefault="007117B3" w:rsidP="007117B3">
      <w:pPr>
        <w:keepNext/>
        <w:keepLines/>
        <w:spacing w:after="0" w:line="240" w:lineRule="auto"/>
        <w:contextualSpacing/>
        <w:jc w:val="right"/>
        <w:outlineLvl w:val="0"/>
        <w:rPr>
          <w:rFonts w:ascii="Times New Roman" w:eastAsia="Arial" w:hAnsi="Times New Roman"/>
          <w:color w:val="000000"/>
          <w:sz w:val="20"/>
          <w:szCs w:val="24"/>
          <w:highlight w:val="yellow"/>
          <w:lang w:eastAsia="zh-CN"/>
        </w:rPr>
      </w:pPr>
      <w:r w:rsidRPr="00705B5D">
        <w:rPr>
          <w:rFonts w:ascii="Times New Roman" w:eastAsia="Arial" w:hAnsi="Times New Roman"/>
          <w:color w:val="000000"/>
          <w:sz w:val="20"/>
          <w:szCs w:val="24"/>
          <w:highlight w:val="yellow"/>
          <w:lang w:eastAsia="zh-CN"/>
        </w:rPr>
        <w:t>Приложение № 2</w:t>
      </w:r>
      <w:r w:rsidRPr="00705B5D">
        <w:rPr>
          <w:rFonts w:ascii="Times New Roman" w:eastAsia="Arial" w:hAnsi="Times New Roman"/>
          <w:color w:val="000000"/>
          <w:sz w:val="20"/>
          <w:szCs w:val="24"/>
          <w:highlight w:val="yellow"/>
          <w:lang w:eastAsia="zh-CN"/>
        </w:rPr>
        <w:br/>
        <w:t xml:space="preserve">к  Положению о членстве в саморегулируемой организации, </w:t>
      </w:r>
    </w:p>
    <w:p w:rsidR="007117B3" w:rsidRPr="007117B3" w:rsidRDefault="007117B3" w:rsidP="007117B3">
      <w:pPr>
        <w:spacing w:after="0" w:line="240" w:lineRule="auto"/>
        <w:jc w:val="right"/>
        <w:rPr>
          <w:rFonts w:ascii="Times New Roman" w:eastAsia="Times New Roman" w:hAnsi="Times New Roman"/>
          <w:bCs/>
          <w:szCs w:val="26"/>
          <w:lang w:eastAsia="ru-RU"/>
        </w:rPr>
      </w:pPr>
      <w:r w:rsidRPr="00705B5D">
        <w:rPr>
          <w:rFonts w:ascii="Times New Roman" w:eastAsia="Arial" w:hAnsi="Times New Roman"/>
          <w:color w:val="000000"/>
          <w:sz w:val="20"/>
          <w:szCs w:val="24"/>
          <w:highlight w:val="yellow"/>
          <w:lang w:eastAsia="zh-CN"/>
        </w:rPr>
        <w:t>в том числе о требованиях к членам СРО Союза «СПБ»</w:t>
      </w:r>
    </w:p>
    <w:p w:rsidR="007117B3" w:rsidRPr="007117B3" w:rsidRDefault="007117B3" w:rsidP="007117B3">
      <w:pPr>
        <w:spacing w:after="0" w:line="240" w:lineRule="auto"/>
        <w:jc w:val="center"/>
        <w:rPr>
          <w:rFonts w:ascii="Times New Roman" w:eastAsia="Times New Roman" w:hAnsi="Times New Roman"/>
          <w:b/>
          <w:bCs/>
          <w:sz w:val="26"/>
          <w:szCs w:val="26"/>
          <w:lang w:eastAsia="ru-RU"/>
        </w:rPr>
      </w:pPr>
      <w:r w:rsidRPr="007117B3">
        <w:rPr>
          <w:rFonts w:ascii="Times New Roman" w:eastAsia="Times New Roman" w:hAnsi="Times New Roman"/>
          <w:b/>
          <w:bCs/>
          <w:sz w:val="26"/>
          <w:szCs w:val="26"/>
          <w:lang w:eastAsia="ru-RU"/>
        </w:rPr>
        <w:t>Заявление</w:t>
      </w:r>
    </w:p>
    <w:p w:rsidR="007117B3" w:rsidRPr="007117B3" w:rsidRDefault="007117B3" w:rsidP="007117B3">
      <w:pPr>
        <w:spacing w:after="0" w:line="240" w:lineRule="auto"/>
        <w:jc w:val="center"/>
        <w:rPr>
          <w:rFonts w:ascii="Times New Roman" w:eastAsia="Times New Roman" w:hAnsi="Times New Roman"/>
          <w:b/>
          <w:bCs/>
          <w:sz w:val="26"/>
          <w:szCs w:val="26"/>
          <w:lang w:eastAsia="ru-RU"/>
        </w:rPr>
      </w:pPr>
      <w:r w:rsidRPr="007117B3">
        <w:rPr>
          <w:rFonts w:ascii="Times New Roman" w:eastAsia="Times New Roman" w:hAnsi="Times New Roman"/>
          <w:b/>
          <w:bCs/>
          <w:sz w:val="26"/>
          <w:szCs w:val="26"/>
          <w:lang w:eastAsia="ru-RU"/>
        </w:rPr>
        <w:t>об уровне ответственности</w:t>
      </w:r>
    </w:p>
    <w:p w:rsidR="007117B3" w:rsidRPr="007117B3" w:rsidRDefault="007117B3" w:rsidP="007117B3">
      <w:pPr>
        <w:spacing w:after="0" w:line="240" w:lineRule="auto"/>
        <w:jc w:val="center"/>
        <w:rPr>
          <w:rFonts w:ascii="Times New Roman" w:eastAsia="Times New Roman" w:hAnsi="Times New Roman"/>
          <w:b/>
          <w:bCs/>
          <w:sz w:val="26"/>
          <w:szCs w:val="26"/>
          <w:lang w:eastAsia="ru-RU"/>
        </w:rPr>
      </w:pPr>
      <w:r w:rsidRPr="007117B3">
        <w:rPr>
          <w:rFonts w:ascii="Times New Roman" w:eastAsia="Times New Roman" w:hAnsi="Times New Roman"/>
          <w:b/>
          <w:bCs/>
          <w:sz w:val="26"/>
          <w:szCs w:val="26"/>
          <w:lang w:eastAsia="ru-RU"/>
        </w:rPr>
        <w:t>(взнос в компенсационный фонд возмещения вреда)</w:t>
      </w:r>
    </w:p>
    <w:p w:rsidR="007117B3" w:rsidRPr="007117B3" w:rsidRDefault="007117B3" w:rsidP="007117B3">
      <w:pPr>
        <w:spacing w:after="0" w:line="240" w:lineRule="auto"/>
        <w:jc w:val="center"/>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(части 9 и 10 статьи 3</w:t>
      </w:r>
      <w:r w:rsidRPr="007117B3">
        <w:rPr>
          <w:rFonts w:ascii="Times New Roman" w:eastAsia="Times New Roman" w:hAnsi="Times New Roman"/>
          <w:sz w:val="26"/>
          <w:szCs w:val="26"/>
          <w:vertAlign w:val="superscript"/>
          <w:lang w:eastAsia="ru-RU"/>
        </w:rPr>
        <w:t>3</w:t>
      </w:r>
      <w:r w:rsidRPr="007117B3">
        <w:rPr>
          <w:rFonts w:ascii="Times New Roman" w:eastAsia="Times New Roman" w:hAnsi="Times New Roman"/>
          <w:sz w:val="26"/>
          <w:szCs w:val="26"/>
          <w:lang w:eastAsia="ru-RU"/>
        </w:rPr>
        <w:t xml:space="preserve"> Федерального закона № 191-ФЗ)</w:t>
      </w:r>
    </w:p>
    <w:p w:rsidR="007117B3" w:rsidRPr="007117B3" w:rsidRDefault="007117B3" w:rsidP="007117B3">
      <w:pPr>
        <w:spacing w:after="0" w:line="312" w:lineRule="auto"/>
        <w:rPr>
          <w:rFonts w:ascii="Times New Roman" w:eastAsia="Times New Roman" w:hAnsi="Times New Roman"/>
          <w:sz w:val="26"/>
          <w:szCs w:val="26"/>
          <w:lang w:eastAsia="ru-RU"/>
        </w:rPr>
      </w:pPr>
    </w:p>
    <w:p w:rsidR="007117B3" w:rsidRPr="007117B3" w:rsidRDefault="007117B3" w:rsidP="007117B3">
      <w:pPr>
        <w:spacing w:after="0" w:line="312" w:lineRule="auto"/>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«___»__________20__г.</w:t>
      </w: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7117B3">
        <w:rPr>
          <w:rFonts w:ascii="Times New Roman" w:eastAsia="Times New Roman" w:hAnsi="Times New Roman"/>
          <w:sz w:val="26"/>
          <w:szCs w:val="26"/>
          <w:lang w:eastAsia="ru-RU"/>
        </w:rPr>
        <w:t xml:space="preserve">Настоящим _________________________________________________________ </w:t>
      </w: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i/>
          <w:sz w:val="26"/>
          <w:szCs w:val="26"/>
          <w:lang w:eastAsia="ru-RU"/>
        </w:rPr>
        <w:t xml:space="preserve">(полное наименование юридического лица, индивидуального предпринимателя) </w:t>
      </w:r>
      <w:r w:rsidRPr="007117B3">
        <w:rPr>
          <w:rFonts w:ascii="Times New Roman" w:eastAsia="Times New Roman" w:hAnsi="Times New Roman"/>
          <w:sz w:val="26"/>
          <w:szCs w:val="26"/>
          <w:lang w:eastAsia="ru-RU"/>
        </w:rPr>
        <w:t>планирует выполнять подготовку проектной документации, стоимость которой по одному договору подряда на подготовку проектной документации составляет:</w:t>
      </w:r>
      <w:r w:rsidRPr="007117B3">
        <w:rPr>
          <w:rFonts w:ascii="Times New Roman" w:eastAsia="Times New Roman" w:hAnsi="Times New Roman"/>
          <w:sz w:val="26"/>
          <w:szCs w:val="26"/>
          <w:lang w:eastAsia="ru-RU"/>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851"/>
      </w:tblGrid>
      <w:tr w:rsidR="007117B3" w:rsidRPr="007117B3" w:rsidTr="008613AB">
        <w:trPr>
          <w:trHeight w:val="335"/>
        </w:trPr>
        <w:tc>
          <w:tcPr>
            <w:tcW w:w="6875"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 xml:space="preserve">1) до 25 млн. руб.               (1 уровень ответственности)    </w:t>
            </w:r>
          </w:p>
        </w:tc>
        <w:tc>
          <w:tcPr>
            <w:tcW w:w="851"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r w:rsidR="007117B3" w:rsidRPr="007117B3" w:rsidTr="008613AB">
        <w:trPr>
          <w:trHeight w:val="335"/>
        </w:trPr>
        <w:tc>
          <w:tcPr>
            <w:tcW w:w="6875"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 до 50 млн. руб.               (2 уровень ответственности)</w:t>
            </w:r>
          </w:p>
        </w:tc>
        <w:tc>
          <w:tcPr>
            <w:tcW w:w="851"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r w:rsidR="007117B3" w:rsidRPr="007117B3" w:rsidTr="008613AB">
        <w:trPr>
          <w:trHeight w:val="335"/>
        </w:trPr>
        <w:tc>
          <w:tcPr>
            <w:tcW w:w="6875"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3) до 300 млн. руб.             (3 уровень ответственности)</w:t>
            </w:r>
          </w:p>
        </w:tc>
        <w:tc>
          <w:tcPr>
            <w:tcW w:w="851"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r w:rsidR="007117B3" w:rsidRPr="007117B3" w:rsidTr="008613AB">
        <w:trPr>
          <w:trHeight w:val="335"/>
        </w:trPr>
        <w:tc>
          <w:tcPr>
            <w:tcW w:w="6875"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4) 300 млн. руб. и более     (4 уровень ответственности)</w:t>
            </w:r>
          </w:p>
        </w:tc>
        <w:tc>
          <w:tcPr>
            <w:tcW w:w="851"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bl>
    <w:p w:rsidR="007117B3" w:rsidRPr="007117B3" w:rsidRDefault="007117B3" w:rsidP="007117B3">
      <w:pPr>
        <w:spacing w:after="0" w:line="312" w:lineRule="auto"/>
        <w:jc w:val="both"/>
        <w:rPr>
          <w:rFonts w:ascii="Times New Roman" w:eastAsia="Times New Roman" w:hAnsi="Times New Roman"/>
          <w:sz w:val="26"/>
          <w:szCs w:val="26"/>
          <w:lang w:eastAsia="ru-RU"/>
        </w:rPr>
      </w:pP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 Сообщаем следующие сведения:</w:t>
      </w: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796"/>
        <w:gridCol w:w="798"/>
        <w:gridCol w:w="798"/>
        <w:gridCol w:w="798"/>
        <w:gridCol w:w="798"/>
        <w:gridCol w:w="798"/>
        <w:gridCol w:w="798"/>
        <w:gridCol w:w="798"/>
        <w:gridCol w:w="798"/>
        <w:gridCol w:w="798"/>
        <w:gridCol w:w="798"/>
      </w:tblGrid>
      <w:tr w:rsidR="007117B3" w:rsidRPr="007117B3" w:rsidTr="008613AB">
        <w:tc>
          <w:tcPr>
            <w:tcW w:w="836"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6"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r>
    </w:tbl>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639"/>
        <w:gridCol w:w="638"/>
        <w:gridCol w:w="638"/>
        <w:gridCol w:w="638"/>
        <w:gridCol w:w="638"/>
        <w:gridCol w:w="638"/>
        <w:gridCol w:w="638"/>
        <w:gridCol w:w="638"/>
        <w:gridCol w:w="638"/>
        <w:gridCol w:w="638"/>
        <w:gridCol w:w="638"/>
        <w:gridCol w:w="638"/>
        <w:gridCol w:w="638"/>
        <w:gridCol w:w="638"/>
      </w:tblGrid>
      <w:tr w:rsidR="007117B3" w:rsidRPr="007117B3" w:rsidTr="008613AB">
        <w:tc>
          <w:tcPr>
            <w:tcW w:w="671"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r>
    </w:tbl>
    <w:p w:rsidR="007117B3" w:rsidRPr="007117B3" w:rsidRDefault="007117B3" w:rsidP="007117B3">
      <w:pPr>
        <w:spacing w:after="0" w:line="312" w:lineRule="auto"/>
        <w:ind w:firstLine="709"/>
        <w:rPr>
          <w:rFonts w:ascii="Times New Roman" w:eastAsia="Times New Roman" w:hAnsi="Times New Roman"/>
          <w:sz w:val="26"/>
          <w:szCs w:val="26"/>
          <w:lang w:eastAsia="ru-RU"/>
        </w:rPr>
      </w:pP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2.3</w:t>
      </w:r>
      <w:r>
        <w:rPr>
          <w:rFonts w:ascii="Times New Roman" w:eastAsia="Times New Roman" w:hAnsi="Times New Roman"/>
          <w:sz w:val="26"/>
          <w:szCs w:val="26"/>
          <w:lang w:eastAsia="ru-RU"/>
        </w:rPr>
        <w:t xml:space="preserve">. </w:t>
      </w:r>
      <w:r w:rsidRPr="007117B3">
        <w:rPr>
          <w:rFonts w:ascii="Times New Roman" w:eastAsia="Times New Roman" w:hAnsi="Times New Roman"/>
          <w:sz w:val="26"/>
          <w:szCs w:val="26"/>
          <w:lang w:eastAsia="ru-RU"/>
        </w:rPr>
        <w:t>Адрес регистрации (юридический адрес)_______________________________</w:t>
      </w:r>
    </w:p>
    <w:p w:rsidR="007117B3" w:rsidRPr="007117B3" w:rsidRDefault="007117B3" w:rsidP="007117B3">
      <w:pPr>
        <w:spacing w:after="0" w:line="312" w:lineRule="auto"/>
        <w:jc w:val="both"/>
        <w:rPr>
          <w:rFonts w:ascii="Times New Roman" w:eastAsia="Times New Roman" w:hAnsi="Times New Roman"/>
          <w:sz w:val="26"/>
          <w:szCs w:val="26"/>
          <w:vertAlign w:val="superscript"/>
          <w:lang w:eastAsia="ru-RU"/>
        </w:rPr>
      </w:pPr>
      <w:proofErr w:type="gramStart"/>
      <w:r w:rsidRPr="007117B3">
        <w:rPr>
          <w:rFonts w:ascii="Times New Roman" w:eastAsia="Times New Roman" w:hAnsi="Times New Roman"/>
          <w:sz w:val="26"/>
          <w:szCs w:val="26"/>
          <w:vertAlign w:val="superscript"/>
          <w:lang w:eastAsia="ru-RU"/>
        </w:rPr>
        <w:t>почтовый индекс, субъект Российской Федерации, район, населенный пункт, улица (и др.) и номер дома (владения), корпуса (строения), офиса или квартиры.</w:t>
      </w:r>
      <w:proofErr w:type="gramEnd"/>
    </w:p>
    <w:p w:rsidR="007117B3" w:rsidRPr="007117B3" w:rsidRDefault="007117B3" w:rsidP="007117B3">
      <w:pPr>
        <w:spacing w:after="0" w:line="312" w:lineRule="auto"/>
        <w:ind w:firstLine="709"/>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2.4.</w:t>
      </w:r>
      <w:r>
        <w:rPr>
          <w:rFonts w:ascii="Times New Roman" w:eastAsia="Times New Roman" w:hAnsi="Times New Roman"/>
          <w:sz w:val="26"/>
          <w:szCs w:val="26"/>
          <w:lang w:eastAsia="ru-RU"/>
        </w:rPr>
        <w:t xml:space="preserve"> Контактные </w:t>
      </w:r>
      <w:r w:rsidRPr="007117B3">
        <w:rPr>
          <w:rFonts w:ascii="Times New Roman" w:eastAsia="Times New Roman" w:hAnsi="Times New Roman"/>
          <w:sz w:val="26"/>
          <w:szCs w:val="26"/>
          <w:lang w:eastAsia="ru-RU"/>
        </w:rPr>
        <w:t>данные ________________________________________________</w:t>
      </w:r>
    </w:p>
    <w:p w:rsidR="007117B3" w:rsidRPr="007117B3" w:rsidRDefault="007117B3" w:rsidP="007117B3">
      <w:pPr>
        <w:spacing w:after="0" w:line="312" w:lineRule="auto"/>
        <w:jc w:val="both"/>
        <w:rPr>
          <w:rFonts w:ascii="Times New Roman" w:eastAsia="Times New Roman" w:hAnsi="Times New Roman"/>
          <w:sz w:val="26"/>
          <w:szCs w:val="26"/>
          <w:vertAlign w:val="superscript"/>
          <w:lang w:eastAsia="ru-RU"/>
        </w:rPr>
      </w:pPr>
      <w:r w:rsidRPr="007117B3">
        <w:rPr>
          <w:rFonts w:ascii="Times New Roman" w:eastAsia="Times New Roman" w:hAnsi="Times New Roman"/>
          <w:sz w:val="26"/>
          <w:szCs w:val="26"/>
          <w:vertAlign w:val="superscript"/>
          <w:lang w:eastAsia="ru-RU"/>
        </w:rPr>
        <w:t>факс, адрес сайта в сети «Интернет», адрес электронной почты, ФИО, должность и телефон контактного лица, его мобильный телефон)</w:t>
      </w:r>
    </w:p>
    <w:p w:rsidR="007117B3" w:rsidRPr="007117B3" w:rsidRDefault="007117B3" w:rsidP="007117B3">
      <w:pPr>
        <w:spacing w:after="0" w:line="312" w:lineRule="auto"/>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Подпись уполномоченного лица</w:t>
      </w:r>
      <w:r w:rsidRPr="007117B3">
        <w:rPr>
          <w:rFonts w:ascii="Times New Roman" w:eastAsia="Times New Roman" w:hAnsi="Times New Roman"/>
          <w:sz w:val="26"/>
          <w:szCs w:val="26"/>
          <w:vertAlign w:val="superscript"/>
          <w:lang w:eastAsia="ru-RU"/>
        </w:rPr>
        <w:footnoteReference w:id="1"/>
      </w:r>
      <w:r w:rsidRPr="007117B3">
        <w:rPr>
          <w:rFonts w:ascii="Times New Roman" w:eastAsia="Times New Roman" w:hAnsi="Times New Roman"/>
          <w:sz w:val="26"/>
          <w:szCs w:val="26"/>
          <w:lang w:eastAsia="ru-RU"/>
        </w:rPr>
        <w:t xml:space="preserve"> </w:t>
      </w:r>
      <w:r w:rsidRPr="007117B3">
        <w:rPr>
          <w:rFonts w:ascii="Times New Roman" w:eastAsia="Times New Roman" w:hAnsi="Times New Roman"/>
          <w:sz w:val="26"/>
          <w:szCs w:val="26"/>
          <w:lang w:eastAsia="ru-RU"/>
        </w:rPr>
        <w:tab/>
      </w:r>
      <w:r w:rsidRPr="007117B3">
        <w:rPr>
          <w:rFonts w:ascii="Times New Roman" w:eastAsia="Times New Roman" w:hAnsi="Times New Roman"/>
          <w:sz w:val="26"/>
          <w:szCs w:val="26"/>
          <w:lang w:eastAsia="ru-RU"/>
        </w:rPr>
        <w:tab/>
        <w:t xml:space="preserve">      /расшифровка подписи/</w:t>
      </w:r>
      <w:r w:rsidRPr="007117B3">
        <w:rPr>
          <w:rFonts w:ascii="Times New Roman" w:eastAsia="Times New Roman" w:hAnsi="Times New Roman"/>
          <w:sz w:val="26"/>
          <w:szCs w:val="26"/>
          <w:lang w:eastAsia="ru-RU"/>
        </w:rPr>
        <w:tab/>
      </w:r>
      <w:r w:rsidRPr="007117B3">
        <w:rPr>
          <w:rFonts w:ascii="Times New Roman" w:eastAsia="Times New Roman" w:hAnsi="Times New Roman"/>
          <w:sz w:val="26"/>
          <w:szCs w:val="26"/>
          <w:lang w:eastAsia="ru-RU"/>
        </w:rPr>
        <w:tab/>
        <w:t xml:space="preserve">                  </w:t>
      </w:r>
      <w:proofErr w:type="spellStart"/>
      <w:r w:rsidRPr="007117B3">
        <w:rPr>
          <w:rFonts w:ascii="Times New Roman" w:eastAsia="Times New Roman" w:hAnsi="Times New Roman"/>
          <w:sz w:val="26"/>
          <w:szCs w:val="26"/>
          <w:lang w:eastAsia="ru-RU"/>
        </w:rPr>
        <w:t>м.п</w:t>
      </w:r>
      <w:proofErr w:type="spellEnd"/>
      <w:r w:rsidRPr="007117B3">
        <w:rPr>
          <w:rFonts w:ascii="Times New Roman" w:eastAsia="Times New Roman" w:hAnsi="Times New Roman"/>
          <w:sz w:val="26"/>
          <w:szCs w:val="26"/>
          <w:lang w:eastAsia="ru-RU"/>
        </w:rPr>
        <w:t xml:space="preserve">.  </w:t>
      </w:r>
    </w:p>
    <w:p w:rsidR="007117B3" w:rsidRPr="00705B5D" w:rsidRDefault="007117B3" w:rsidP="007117B3">
      <w:pPr>
        <w:keepNext/>
        <w:keepLines/>
        <w:spacing w:after="0" w:line="240" w:lineRule="auto"/>
        <w:contextualSpacing/>
        <w:jc w:val="right"/>
        <w:outlineLvl w:val="0"/>
        <w:rPr>
          <w:rFonts w:ascii="Times New Roman" w:eastAsia="Arial" w:hAnsi="Times New Roman"/>
          <w:color w:val="000000"/>
          <w:sz w:val="20"/>
          <w:szCs w:val="24"/>
          <w:highlight w:val="yellow"/>
          <w:lang w:eastAsia="zh-CN"/>
        </w:rPr>
      </w:pPr>
      <w:r w:rsidRPr="00705B5D">
        <w:rPr>
          <w:rFonts w:ascii="Times New Roman" w:eastAsia="Arial" w:hAnsi="Times New Roman"/>
          <w:color w:val="000000"/>
          <w:sz w:val="20"/>
          <w:szCs w:val="24"/>
          <w:highlight w:val="yellow"/>
          <w:lang w:eastAsia="zh-CN"/>
        </w:rPr>
        <w:t>Приложение № 3</w:t>
      </w:r>
      <w:r w:rsidRPr="00705B5D">
        <w:rPr>
          <w:rFonts w:ascii="Times New Roman" w:eastAsia="Arial" w:hAnsi="Times New Roman"/>
          <w:color w:val="000000"/>
          <w:sz w:val="20"/>
          <w:szCs w:val="24"/>
          <w:highlight w:val="yellow"/>
          <w:lang w:eastAsia="zh-CN"/>
        </w:rPr>
        <w:br/>
        <w:t xml:space="preserve">к  Положению о членстве в саморегулируемой организации, </w:t>
      </w:r>
    </w:p>
    <w:p w:rsidR="007117B3" w:rsidRDefault="007117B3" w:rsidP="007117B3">
      <w:pPr>
        <w:spacing w:after="0" w:line="240" w:lineRule="auto"/>
        <w:jc w:val="right"/>
        <w:rPr>
          <w:rFonts w:ascii="Times New Roman" w:eastAsia="Arial" w:hAnsi="Times New Roman"/>
          <w:color w:val="000000"/>
          <w:sz w:val="20"/>
          <w:szCs w:val="24"/>
          <w:lang w:eastAsia="zh-CN"/>
        </w:rPr>
      </w:pPr>
      <w:r w:rsidRPr="00705B5D">
        <w:rPr>
          <w:rFonts w:ascii="Times New Roman" w:eastAsia="Arial" w:hAnsi="Times New Roman"/>
          <w:color w:val="000000"/>
          <w:sz w:val="20"/>
          <w:szCs w:val="24"/>
          <w:highlight w:val="yellow"/>
          <w:lang w:eastAsia="zh-CN"/>
        </w:rPr>
        <w:t>в том числе о требованиях к членам СРО Союза «СПБ»</w:t>
      </w:r>
    </w:p>
    <w:p w:rsidR="007117B3" w:rsidRPr="007117B3" w:rsidRDefault="007117B3" w:rsidP="007117B3">
      <w:pPr>
        <w:spacing w:after="0" w:line="240" w:lineRule="auto"/>
        <w:jc w:val="center"/>
        <w:rPr>
          <w:rFonts w:ascii="Times New Roman" w:eastAsia="Times New Roman" w:hAnsi="Times New Roman"/>
          <w:b/>
          <w:bCs/>
          <w:sz w:val="26"/>
          <w:szCs w:val="26"/>
          <w:lang w:eastAsia="ru-RU"/>
        </w:rPr>
      </w:pPr>
      <w:r w:rsidRPr="007117B3">
        <w:rPr>
          <w:rFonts w:ascii="Times New Roman" w:eastAsia="Times New Roman" w:hAnsi="Times New Roman"/>
          <w:b/>
          <w:bCs/>
          <w:sz w:val="26"/>
          <w:szCs w:val="26"/>
          <w:lang w:eastAsia="ru-RU"/>
        </w:rPr>
        <w:t>Заявление</w:t>
      </w:r>
    </w:p>
    <w:p w:rsidR="007117B3" w:rsidRPr="007117B3" w:rsidRDefault="007117B3" w:rsidP="007117B3">
      <w:pPr>
        <w:spacing w:after="0" w:line="240" w:lineRule="auto"/>
        <w:jc w:val="center"/>
        <w:rPr>
          <w:rFonts w:ascii="Times New Roman" w:eastAsia="Times New Roman" w:hAnsi="Times New Roman"/>
          <w:b/>
          <w:bCs/>
          <w:sz w:val="26"/>
          <w:szCs w:val="26"/>
          <w:lang w:eastAsia="ru-RU"/>
        </w:rPr>
      </w:pPr>
      <w:r w:rsidRPr="007117B3">
        <w:rPr>
          <w:rFonts w:ascii="Times New Roman" w:eastAsia="Times New Roman" w:hAnsi="Times New Roman"/>
          <w:b/>
          <w:bCs/>
          <w:sz w:val="26"/>
          <w:szCs w:val="26"/>
          <w:lang w:eastAsia="ru-RU"/>
        </w:rPr>
        <w:t>о намерении принимать участие в заключени</w:t>
      </w:r>
      <w:proofErr w:type="gramStart"/>
      <w:r w:rsidRPr="007117B3">
        <w:rPr>
          <w:rFonts w:ascii="Times New Roman" w:eastAsia="Times New Roman" w:hAnsi="Times New Roman"/>
          <w:b/>
          <w:bCs/>
          <w:sz w:val="26"/>
          <w:szCs w:val="26"/>
          <w:lang w:eastAsia="ru-RU"/>
        </w:rPr>
        <w:t>и</w:t>
      </w:r>
      <w:proofErr w:type="gramEnd"/>
      <w:r w:rsidRPr="007117B3">
        <w:rPr>
          <w:rFonts w:ascii="Times New Roman" w:eastAsia="Times New Roman" w:hAnsi="Times New Roman"/>
          <w:b/>
          <w:bCs/>
          <w:sz w:val="26"/>
          <w:szCs w:val="26"/>
          <w:lang w:eastAsia="ru-RU"/>
        </w:rPr>
        <w:t xml:space="preserve"> договоров подряда на подготовку проектной документации с использованием конкурентных способов заключения договоров (взнос в компенсационный фонд обеспечения договорных обязательств)</w:t>
      </w:r>
    </w:p>
    <w:p w:rsidR="007117B3" w:rsidRPr="007117B3" w:rsidRDefault="007117B3" w:rsidP="00125067">
      <w:pPr>
        <w:spacing w:after="0" w:line="240" w:lineRule="auto"/>
        <w:jc w:val="center"/>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(часть 4 статьи 55</w:t>
      </w:r>
      <w:r w:rsidRPr="007117B3">
        <w:rPr>
          <w:rFonts w:ascii="Times New Roman" w:eastAsia="Times New Roman" w:hAnsi="Times New Roman"/>
          <w:sz w:val="26"/>
          <w:szCs w:val="26"/>
          <w:vertAlign w:val="superscript"/>
          <w:lang w:eastAsia="ru-RU"/>
        </w:rPr>
        <w:t xml:space="preserve">4 </w:t>
      </w:r>
      <w:proofErr w:type="spellStart"/>
      <w:r w:rsidRPr="007117B3">
        <w:rPr>
          <w:rFonts w:ascii="Times New Roman" w:eastAsia="Times New Roman" w:hAnsi="Times New Roman"/>
          <w:sz w:val="26"/>
          <w:szCs w:val="26"/>
          <w:lang w:eastAsia="ru-RU"/>
        </w:rPr>
        <w:t>ГрК</w:t>
      </w:r>
      <w:proofErr w:type="spellEnd"/>
      <w:r w:rsidRPr="007117B3">
        <w:rPr>
          <w:rFonts w:ascii="Times New Roman" w:eastAsia="Times New Roman" w:hAnsi="Times New Roman"/>
          <w:sz w:val="26"/>
          <w:szCs w:val="26"/>
          <w:lang w:eastAsia="ru-RU"/>
        </w:rPr>
        <w:t xml:space="preserve"> РФ, части 9 и 10 статьи 3</w:t>
      </w:r>
      <w:r w:rsidRPr="007117B3">
        <w:rPr>
          <w:rFonts w:ascii="Times New Roman" w:eastAsia="Times New Roman" w:hAnsi="Times New Roman"/>
          <w:sz w:val="26"/>
          <w:szCs w:val="26"/>
          <w:vertAlign w:val="superscript"/>
          <w:lang w:eastAsia="ru-RU"/>
        </w:rPr>
        <w:t>3</w:t>
      </w:r>
      <w:r w:rsidRPr="007117B3">
        <w:rPr>
          <w:rFonts w:ascii="Times New Roman" w:eastAsia="Times New Roman" w:hAnsi="Times New Roman"/>
          <w:sz w:val="26"/>
          <w:szCs w:val="26"/>
          <w:lang w:eastAsia="ru-RU"/>
        </w:rPr>
        <w:t xml:space="preserve"> Федерального закона №191-ФЗ)</w:t>
      </w:r>
    </w:p>
    <w:p w:rsidR="007117B3" w:rsidRPr="007117B3" w:rsidRDefault="007117B3" w:rsidP="007117B3">
      <w:pPr>
        <w:spacing w:after="0" w:line="312" w:lineRule="auto"/>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«___»__________20__г.</w:t>
      </w: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7117B3">
        <w:rPr>
          <w:rFonts w:ascii="Times New Roman" w:eastAsia="Times New Roman" w:hAnsi="Times New Roman"/>
          <w:sz w:val="26"/>
          <w:szCs w:val="26"/>
          <w:lang w:eastAsia="ru-RU"/>
        </w:rPr>
        <w:t xml:space="preserve">Настоящим _________________________________________________________ </w:t>
      </w:r>
    </w:p>
    <w:p w:rsidR="007117B3" w:rsidRPr="007117B3" w:rsidRDefault="007117B3" w:rsidP="007117B3">
      <w:pPr>
        <w:spacing w:after="0" w:line="240" w:lineRule="auto"/>
        <w:ind w:firstLine="708"/>
        <w:jc w:val="both"/>
        <w:rPr>
          <w:rFonts w:ascii="Times New Roman" w:eastAsia="Times New Roman" w:hAnsi="Times New Roman"/>
          <w:sz w:val="26"/>
          <w:szCs w:val="26"/>
          <w:lang w:eastAsia="ru-RU"/>
        </w:rPr>
      </w:pPr>
      <w:r w:rsidRPr="007117B3">
        <w:rPr>
          <w:rFonts w:ascii="Times New Roman" w:eastAsia="Times New Roman" w:hAnsi="Times New Roman"/>
          <w:i/>
          <w:sz w:val="26"/>
          <w:szCs w:val="26"/>
          <w:lang w:eastAsia="ru-RU"/>
        </w:rPr>
        <w:t xml:space="preserve">(полное наименование юридического лица, индивидуального предпринимателя) </w:t>
      </w:r>
      <w:r w:rsidRPr="007117B3">
        <w:rPr>
          <w:rFonts w:ascii="Times New Roman" w:eastAsia="Times New Roman" w:hAnsi="Times New Roman"/>
          <w:sz w:val="26"/>
          <w:szCs w:val="26"/>
          <w:lang w:eastAsia="ru-RU"/>
        </w:rPr>
        <w:t>сообщает о намерении принимать участие в заключени</w:t>
      </w:r>
      <w:proofErr w:type="gramStart"/>
      <w:r w:rsidRPr="007117B3">
        <w:rPr>
          <w:rFonts w:ascii="Times New Roman" w:eastAsia="Times New Roman" w:hAnsi="Times New Roman"/>
          <w:sz w:val="26"/>
          <w:szCs w:val="26"/>
          <w:lang w:eastAsia="ru-RU"/>
        </w:rPr>
        <w:t>и</w:t>
      </w:r>
      <w:proofErr w:type="gramEnd"/>
      <w:r w:rsidRPr="007117B3">
        <w:rPr>
          <w:rFonts w:ascii="Times New Roman" w:eastAsia="Times New Roman" w:hAnsi="Times New Roman"/>
          <w:sz w:val="26"/>
          <w:szCs w:val="26"/>
          <w:lang w:eastAsia="ru-RU"/>
        </w:rPr>
        <w:t xml:space="preserve"> договоров строительного подряда с использованием конкурентных способов заключения договоров в случаях, если предусмотренный предельный размер обязательств по таким договорам составляет:</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0"/>
        <w:gridCol w:w="709"/>
      </w:tblGrid>
      <w:tr w:rsidR="007117B3" w:rsidRPr="007117B3" w:rsidTr="008613AB">
        <w:trPr>
          <w:trHeight w:val="335"/>
        </w:trPr>
        <w:tc>
          <w:tcPr>
            <w:tcW w:w="6450"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 xml:space="preserve">1) до 25 млн. руб.              (1 уровень ответственности)   </w:t>
            </w:r>
          </w:p>
        </w:tc>
        <w:tc>
          <w:tcPr>
            <w:tcW w:w="709"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r w:rsidR="007117B3" w:rsidRPr="007117B3" w:rsidTr="008613AB">
        <w:trPr>
          <w:trHeight w:val="335"/>
        </w:trPr>
        <w:tc>
          <w:tcPr>
            <w:tcW w:w="6450"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 до 50 млн. руб.              (2 уровень ответственности)</w:t>
            </w:r>
          </w:p>
        </w:tc>
        <w:tc>
          <w:tcPr>
            <w:tcW w:w="709"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r w:rsidR="007117B3" w:rsidRPr="007117B3" w:rsidTr="008613AB">
        <w:trPr>
          <w:trHeight w:val="335"/>
        </w:trPr>
        <w:tc>
          <w:tcPr>
            <w:tcW w:w="6450"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3) до 300 млн. руб.            (3 уровень ответственности)</w:t>
            </w:r>
          </w:p>
        </w:tc>
        <w:tc>
          <w:tcPr>
            <w:tcW w:w="709"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r w:rsidR="007117B3" w:rsidRPr="007117B3" w:rsidTr="008613AB">
        <w:trPr>
          <w:trHeight w:val="335"/>
        </w:trPr>
        <w:tc>
          <w:tcPr>
            <w:tcW w:w="6450" w:type="dxa"/>
            <w:tcBorders>
              <w:top w:val="nil"/>
              <w:left w:val="nil"/>
              <w:bottom w:val="nil"/>
            </w:tcBorders>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4) 300 млн. руб. и более    (4 уровень ответственности)</w:t>
            </w:r>
          </w:p>
        </w:tc>
        <w:tc>
          <w:tcPr>
            <w:tcW w:w="709" w:type="dxa"/>
          </w:tcPr>
          <w:p w:rsidR="007117B3" w:rsidRPr="007117B3" w:rsidRDefault="007117B3" w:rsidP="007117B3">
            <w:pPr>
              <w:tabs>
                <w:tab w:val="left" w:pos="851"/>
              </w:tabs>
              <w:spacing w:after="0" w:line="240" w:lineRule="auto"/>
              <w:ind w:left="851" w:hanging="851"/>
              <w:rPr>
                <w:rFonts w:ascii="Times New Roman" w:eastAsia="Times New Roman" w:hAnsi="Times New Roman"/>
                <w:sz w:val="26"/>
                <w:szCs w:val="26"/>
                <w:lang w:eastAsia="ru-RU"/>
              </w:rPr>
            </w:pPr>
          </w:p>
        </w:tc>
      </w:tr>
    </w:tbl>
    <w:p w:rsidR="007117B3" w:rsidRPr="007117B3" w:rsidRDefault="007117B3" w:rsidP="007117B3">
      <w:pPr>
        <w:spacing w:after="0" w:line="312" w:lineRule="auto"/>
        <w:jc w:val="both"/>
        <w:rPr>
          <w:rFonts w:ascii="Times New Roman" w:eastAsia="Times New Roman" w:hAnsi="Times New Roman"/>
          <w:sz w:val="26"/>
          <w:szCs w:val="26"/>
          <w:lang w:eastAsia="ru-RU"/>
        </w:rPr>
      </w:pP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 Сообщаем следующие сведения:</w:t>
      </w: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796"/>
        <w:gridCol w:w="798"/>
        <w:gridCol w:w="798"/>
        <w:gridCol w:w="798"/>
        <w:gridCol w:w="798"/>
        <w:gridCol w:w="798"/>
        <w:gridCol w:w="798"/>
        <w:gridCol w:w="798"/>
        <w:gridCol w:w="798"/>
        <w:gridCol w:w="798"/>
        <w:gridCol w:w="798"/>
      </w:tblGrid>
      <w:tr w:rsidR="007117B3" w:rsidRPr="007117B3" w:rsidTr="008613AB">
        <w:tc>
          <w:tcPr>
            <w:tcW w:w="836"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6"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838" w:type="dxa"/>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r>
    </w:tbl>
    <w:p w:rsidR="007117B3" w:rsidRPr="007117B3" w:rsidRDefault="007117B3" w:rsidP="007117B3">
      <w:pPr>
        <w:spacing w:after="0" w:line="312" w:lineRule="auto"/>
        <w:jc w:val="both"/>
        <w:rPr>
          <w:rFonts w:ascii="Times New Roman" w:eastAsia="Times New Roman" w:hAnsi="Times New Roman"/>
          <w:sz w:val="26"/>
          <w:szCs w:val="26"/>
          <w:lang w:eastAsia="ru-RU"/>
        </w:rPr>
      </w:pP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639"/>
        <w:gridCol w:w="638"/>
        <w:gridCol w:w="638"/>
        <w:gridCol w:w="638"/>
        <w:gridCol w:w="638"/>
        <w:gridCol w:w="638"/>
        <w:gridCol w:w="638"/>
        <w:gridCol w:w="638"/>
        <w:gridCol w:w="638"/>
        <w:gridCol w:w="638"/>
        <w:gridCol w:w="638"/>
        <w:gridCol w:w="638"/>
        <w:gridCol w:w="638"/>
        <w:gridCol w:w="638"/>
      </w:tblGrid>
      <w:tr w:rsidR="007117B3" w:rsidRPr="007117B3" w:rsidTr="008613AB">
        <w:tc>
          <w:tcPr>
            <w:tcW w:w="671"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1"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7117B3" w:rsidRPr="007117B3" w:rsidRDefault="007117B3" w:rsidP="007117B3">
            <w:pPr>
              <w:spacing w:after="0" w:line="312" w:lineRule="auto"/>
              <w:jc w:val="both"/>
              <w:rPr>
                <w:rFonts w:ascii="Times New Roman" w:eastAsia="Times New Roman" w:hAnsi="Times New Roman"/>
                <w:sz w:val="26"/>
                <w:szCs w:val="26"/>
                <w:lang w:eastAsia="ru-RU"/>
              </w:rPr>
            </w:pPr>
          </w:p>
        </w:tc>
      </w:tr>
    </w:tbl>
    <w:p w:rsidR="007117B3" w:rsidRPr="007117B3" w:rsidRDefault="007117B3" w:rsidP="007117B3">
      <w:pPr>
        <w:spacing w:after="0" w:line="312" w:lineRule="auto"/>
        <w:rPr>
          <w:rFonts w:ascii="Times New Roman" w:eastAsia="Times New Roman" w:hAnsi="Times New Roman"/>
          <w:sz w:val="26"/>
          <w:szCs w:val="26"/>
          <w:lang w:eastAsia="ru-RU"/>
        </w:rPr>
      </w:pPr>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2.3.  Адрес регистрации (юридический адрес)_______________________________</w:t>
      </w:r>
    </w:p>
    <w:p w:rsidR="007117B3" w:rsidRPr="007117B3" w:rsidRDefault="007117B3" w:rsidP="007117B3">
      <w:pPr>
        <w:spacing w:after="0" w:line="312" w:lineRule="auto"/>
        <w:jc w:val="both"/>
        <w:rPr>
          <w:rFonts w:ascii="Times New Roman" w:eastAsia="Times New Roman" w:hAnsi="Times New Roman"/>
          <w:sz w:val="26"/>
          <w:szCs w:val="26"/>
          <w:vertAlign w:val="superscript"/>
          <w:lang w:eastAsia="ru-RU"/>
        </w:rPr>
      </w:pPr>
      <w:proofErr w:type="gramStart"/>
      <w:r w:rsidRPr="007117B3">
        <w:rPr>
          <w:rFonts w:ascii="Times New Roman" w:eastAsia="Times New Roman" w:hAnsi="Times New Roman"/>
          <w:sz w:val="26"/>
          <w:szCs w:val="26"/>
          <w:vertAlign w:val="superscript"/>
          <w:lang w:eastAsia="ru-RU"/>
        </w:rPr>
        <w:t>почтовый индекс, субъект Российской Федерации, район, населенный пункт, улица (и др.) и номер дома (владения), корпуса (строения), офиса или квартиры.</w:t>
      </w:r>
      <w:proofErr w:type="gramEnd"/>
    </w:p>
    <w:p w:rsidR="007117B3" w:rsidRPr="007117B3" w:rsidRDefault="007117B3" w:rsidP="007117B3">
      <w:pPr>
        <w:spacing w:after="0" w:line="312" w:lineRule="auto"/>
        <w:ind w:firstLine="709"/>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2.4.  Контактные данные ________________________________________________</w:t>
      </w:r>
    </w:p>
    <w:p w:rsidR="007117B3" w:rsidRPr="007117B3" w:rsidRDefault="007117B3" w:rsidP="007117B3">
      <w:pPr>
        <w:spacing w:after="0" w:line="312" w:lineRule="auto"/>
        <w:jc w:val="both"/>
        <w:rPr>
          <w:rFonts w:ascii="Times New Roman" w:eastAsia="Times New Roman" w:hAnsi="Times New Roman"/>
          <w:sz w:val="26"/>
          <w:szCs w:val="26"/>
          <w:vertAlign w:val="superscript"/>
          <w:lang w:eastAsia="ru-RU"/>
        </w:rPr>
      </w:pPr>
      <w:r w:rsidRPr="007117B3">
        <w:rPr>
          <w:rFonts w:ascii="Times New Roman" w:eastAsia="Times New Roman" w:hAnsi="Times New Roman"/>
          <w:sz w:val="26"/>
          <w:szCs w:val="26"/>
          <w:vertAlign w:val="superscript"/>
          <w:lang w:eastAsia="ru-RU"/>
        </w:rPr>
        <w:t>факс, адрес сайта в сети «Интернет», адрес электронной почты, ФИО, должность и телефон контактного лица, его мобильный телефон)</w:t>
      </w:r>
    </w:p>
    <w:p w:rsidR="007117B3" w:rsidRPr="007117B3" w:rsidRDefault="007117B3" w:rsidP="007117B3">
      <w:pPr>
        <w:spacing w:after="0" w:line="312" w:lineRule="auto"/>
        <w:jc w:val="both"/>
        <w:rPr>
          <w:rFonts w:ascii="Times New Roman" w:eastAsia="Times New Roman" w:hAnsi="Times New Roman"/>
          <w:sz w:val="26"/>
          <w:szCs w:val="26"/>
          <w:lang w:eastAsia="ru-RU"/>
        </w:rPr>
      </w:pPr>
      <w:r w:rsidRPr="007117B3">
        <w:rPr>
          <w:rFonts w:ascii="Times New Roman" w:eastAsia="Times New Roman" w:hAnsi="Times New Roman"/>
          <w:sz w:val="26"/>
          <w:szCs w:val="26"/>
          <w:lang w:eastAsia="ru-RU"/>
        </w:rPr>
        <w:t>Подпись уполномоченного лица</w:t>
      </w:r>
      <w:r w:rsidRPr="007117B3">
        <w:rPr>
          <w:rFonts w:ascii="Times New Roman" w:eastAsia="Times New Roman" w:hAnsi="Times New Roman"/>
          <w:sz w:val="26"/>
          <w:szCs w:val="26"/>
          <w:vertAlign w:val="superscript"/>
          <w:lang w:eastAsia="ru-RU"/>
        </w:rPr>
        <w:footnoteReference w:id="2"/>
      </w:r>
      <w:r w:rsidRPr="007117B3">
        <w:rPr>
          <w:rFonts w:ascii="Times New Roman" w:eastAsia="Times New Roman" w:hAnsi="Times New Roman"/>
          <w:sz w:val="26"/>
          <w:szCs w:val="26"/>
          <w:lang w:eastAsia="ru-RU"/>
        </w:rPr>
        <w:t xml:space="preserve"> </w:t>
      </w:r>
      <w:r w:rsidRPr="007117B3">
        <w:rPr>
          <w:rFonts w:ascii="Times New Roman" w:eastAsia="Times New Roman" w:hAnsi="Times New Roman"/>
          <w:sz w:val="26"/>
          <w:szCs w:val="26"/>
          <w:lang w:eastAsia="ru-RU"/>
        </w:rPr>
        <w:tab/>
      </w:r>
      <w:r w:rsidRPr="007117B3">
        <w:rPr>
          <w:rFonts w:ascii="Times New Roman" w:eastAsia="Times New Roman" w:hAnsi="Times New Roman"/>
          <w:sz w:val="26"/>
          <w:szCs w:val="26"/>
          <w:lang w:eastAsia="ru-RU"/>
        </w:rPr>
        <w:tab/>
        <w:t xml:space="preserve">      /расшифровка подписи/</w:t>
      </w:r>
      <w:r w:rsidRPr="007117B3">
        <w:rPr>
          <w:rFonts w:ascii="Times New Roman" w:eastAsia="Times New Roman" w:hAnsi="Times New Roman"/>
          <w:sz w:val="26"/>
          <w:szCs w:val="26"/>
          <w:lang w:eastAsia="ru-RU"/>
        </w:rPr>
        <w:tab/>
      </w:r>
      <w:r w:rsidRPr="007117B3">
        <w:rPr>
          <w:rFonts w:ascii="Times New Roman" w:eastAsia="Times New Roman" w:hAnsi="Times New Roman"/>
          <w:sz w:val="26"/>
          <w:szCs w:val="26"/>
          <w:lang w:eastAsia="ru-RU"/>
        </w:rPr>
        <w:tab/>
        <w:t xml:space="preserve">                  </w:t>
      </w:r>
    </w:p>
    <w:p w:rsidR="00BD357A" w:rsidRPr="006D6E6D" w:rsidRDefault="007117B3" w:rsidP="006D6E6D">
      <w:pPr>
        <w:spacing w:after="0" w:line="312" w:lineRule="auto"/>
        <w:jc w:val="both"/>
        <w:rPr>
          <w:rFonts w:ascii="Times New Roman" w:eastAsia="Times New Roman" w:hAnsi="Times New Roman"/>
          <w:sz w:val="26"/>
          <w:szCs w:val="26"/>
          <w:lang w:eastAsia="ru-RU"/>
        </w:rPr>
      </w:pPr>
      <w:proofErr w:type="spellStart"/>
      <w:r w:rsidRPr="007117B3">
        <w:rPr>
          <w:rFonts w:ascii="Times New Roman" w:eastAsia="Times New Roman" w:hAnsi="Times New Roman"/>
          <w:sz w:val="26"/>
          <w:szCs w:val="26"/>
          <w:lang w:eastAsia="ru-RU"/>
        </w:rPr>
        <w:t>м.п</w:t>
      </w:r>
      <w:proofErr w:type="spellEnd"/>
      <w:r w:rsidRPr="007117B3">
        <w:rPr>
          <w:rFonts w:ascii="Times New Roman" w:eastAsia="Times New Roman" w:hAnsi="Times New Roman"/>
          <w:sz w:val="26"/>
          <w:szCs w:val="26"/>
          <w:lang w:eastAsia="ru-RU"/>
        </w:rPr>
        <w:t xml:space="preserve">.  </w:t>
      </w:r>
    </w:p>
    <w:sectPr w:rsidR="00BD357A" w:rsidRPr="006D6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B3" w:rsidRDefault="007117B3" w:rsidP="007117B3">
      <w:pPr>
        <w:spacing w:after="0" w:line="240" w:lineRule="auto"/>
      </w:pPr>
      <w:r>
        <w:separator/>
      </w:r>
    </w:p>
  </w:endnote>
  <w:endnote w:type="continuationSeparator" w:id="0">
    <w:p w:rsidR="007117B3" w:rsidRDefault="007117B3" w:rsidP="0071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B3" w:rsidRDefault="007117B3" w:rsidP="007117B3">
      <w:pPr>
        <w:spacing w:after="0" w:line="240" w:lineRule="auto"/>
      </w:pPr>
      <w:r>
        <w:separator/>
      </w:r>
    </w:p>
  </w:footnote>
  <w:footnote w:type="continuationSeparator" w:id="0">
    <w:p w:rsidR="007117B3" w:rsidRDefault="007117B3" w:rsidP="007117B3">
      <w:pPr>
        <w:spacing w:after="0" w:line="240" w:lineRule="auto"/>
      </w:pPr>
      <w:r>
        <w:continuationSeparator/>
      </w:r>
    </w:p>
  </w:footnote>
  <w:footnote w:id="1">
    <w:p w:rsidR="007117B3" w:rsidRPr="00DD760D" w:rsidRDefault="007117B3" w:rsidP="007117B3">
      <w:pPr>
        <w:pStyle w:val="a4"/>
        <w:jc w:val="both"/>
      </w:pPr>
      <w:r>
        <w:rPr>
          <w:rStyle w:val="a6"/>
        </w:rPr>
        <w:footnoteRef/>
      </w:r>
      <w:r>
        <w:t xml:space="preserve"> </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p w:rsidR="007117B3" w:rsidRDefault="007117B3" w:rsidP="007117B3">
      <w:pPr>
        <w:pStyle w:val="a4"/>
      </w:pPr>
    </w:p>
  </w:footnote>
  <w:footnote w:id="2">
    <w:p w:rsidR="007117B3" w:rsidRDefault="007117B3" w:rsidP="007117B3">
      <w:pPr>
        <w:pStyle w:val="a4"/>
      </w:pPr>
      <w:r>
        <w:rPr>
          <w:rStyle w:val="a6"/>
        </w:rPr>
        <w:footnoteRef/>
      </w:r>
      <w:r>
        <w:t xml:space="preserve"> </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435"/>
    <w:multiLevelType w:val="hybridMultilevel"/>
    <w:tmpl w:val="437C366A"/>
    <w:lvl w:ilvl="0" w:tplc="132279B6">
      <w:start w:val="1"/>
      <w:numFmt w:val="russianLower"/>
      <w:lvlText w:val="%1)"/>
      <w:lvlJc w:val="left"/>
      <w:pPr>
        <w:ind w:left="1287" w:hanging="360"/>
      </w:pPr>
    </w:lvl>
    <w:lvl w:ilvl="1" w:tplc="09F09824">
      <w:start w:val="1"/>
      <w:numFmt w:val="decimal"/>
      <w:lvlText w:val="%2)"/>
      <w:lvlJc w:val="left"/>
      <w:pPr>
        <w:ind w:left="2007" w:hanging="360"/>
      </w:pPr>
      <w:rPr>
        <w:rFonts w:eastAsia="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E62752"/>
    <w:multiLevelType w:val="hybridMultilevel"/>
    <w:tmpl w:val="CB0651F0"/>
    <w:lvl w:ilvl="0" w:tplc="132279B6">
      <w:start w:val="1"/>
      <w:numFmt w:val="russianLower"/>
      <w:lvlText w:val="%1)"/>
      <w:lvlJc w:val="left"/>
      <w:pPr>
        <w:ind w:left="2007" w:hanging="360"/>
      </w:pPr>
    </w:lvl>
    <w:lvl w:ilvl="1" w:tplc="D2DCEECC">
      <w:start w:val="1"/>
      <w:numFmt w:val="decimal"/>
      <w:lvlText w:val="%2)"/>
      <w:lvlJc w:val="left"/>
      <w:pPr>
        <w:ind w:left="2727" w:hanging="360"/>
      </w:pPr>
      <w:rPr>
        <w:rFonts w:eastAsia="Times New Roman"/>
      </w:r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2">
    <w:nsid w:val="04EC0221"/>
    <w:multiLevelType w:val="hybridMultilevel"/>
    <w:tmpl w:val="B83A31F2"/>
    <w:lvl w:ilvl="0" w:tplc="9A6C9FC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DB17F58"/>
    <w:multiLevelType w:val="multilevel"/>
    <w:tmpl w:val="AEEAC5FC"/>
    <w:lvl w:ilvl="0">
      <w:start w:val="1"/>
      <w:numFmt w:val="decimal"/>
      <w:lvlText w:val="%1."/>
      <w:lvlJc w:val="left"/>
      <w:pPr>
        <w:ind w:left="720" w:hanging="360"/>
      </w:pPr>
      <w:rPr>
        <w:b/>
      </w:rPr>
    </w:lvl>
    <w:lvl w:ilvl="1">
      <w:start w:val="1"/>
      <w:numFmt w:val="decimal"/>
      <w:isLgl/>
      <w:lvlText w:val="%1.%2."/>
      <w:lvlJc w:val="left"/>
      <w:pPr>
        <w:ind w:left="1617" w:hanging="1050"/>
      </w:pPr>
      <w:rPr>
        <w:rFonts w:ascii="Times New Roman" w:hAnsi="Times New Roman" w:cs="Times New Roman" w:hint="default"/>
        <w:b w:val="0"/>
      </w:rPr>
    </w:lvl>
    <w:lvl w:ilvl="2">
      <w:start w:val="1"/>
      <w:numFmt w:val="decimal"/>
      <w:isLgl/>
      <w:lvlText w:val="%1.%2.%3."/>
      <w:lvlJc w:val="left"/>
      <w:pPr>
        <w:ind w:left="1824" w:hanging="1050"/>
      </w:pPr>
    </w:lvl>
    <w:lvl w:ilvl="3">
      <w:start w:val="1"/>
      <w:numFmt w:val="decimal"/>
      <w:isLgl/>
      <w:lvlText w:val="%1.%2.%3.%4."/>
      <w:lvlJc w:val="left"/>
      <w:pPr>
        <w:ind w:left="2031" w:hanging="105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15562EAC"/>
    <w:multiLevelType w:val="hybridMultilevel"/>
    <w:tmpl w:val="6FD4B0E2"/>
    <w:lvl w:ilvl="0" w:tplc="9A6C9FC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6295723"/>
    <w:multiLevelType w:val="hybridMultilevel"/>
    <w:tmpl w:val="5524ABFE"/>
    <w:lvl w:ilvl="0" w:tplc="9A6C9F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A30A4E"/>
    <w:multiLevelType w:val="hybridMultilevel"/>
    <w:tmpl w:val="81587AC4"/>
    <w:lvl w:ilvl="0" w:tplc="132279B6">
      <w:start w:val="1"/>
      <w:numFmt w:val="russianLower"/>
      <w:lvlText w:val="%1)"/>
      <w:lvlJc w:val="left"/>
      <w:pPr>
        <w:ind w:left="1287" w:hanging="360"/>
      </w:pPr>
    </w:lvl>
    <w:lvl w:ilvl="1" w:tplc="23BAFD3A">
      <w:start w:val="1"/>
      <w:numFmt w:val="decimal"/>
      <w:lvlText w:val="%2)"/>
      <w:lvlJc w:val="left"/>
      <w:pPr>
        <w:ind w:left="644" w:hanging="360"/>
      </w:pPr>
      <w:rPr>
        <w:rFonts w:eastAsia="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B8137BD"/>
    <w:multiLevelType w:val="hybridMultilevel"/>
    <w:tmpl w:val="0CF68668"/>
    <w:lvl w:ilvl="0" w:tplc="7EE6B9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4C74F4E"/>
    <w:multiLevelType w:val="hybridMultilevel"/>
    <w:tmpl w:val="9F9A6732"/>
    <w:lvl w:ilvl="0" w:tplc="4C8859E2">
      <w:start w:val="1"/>
      <w:numFmt w:val="decimal"/>
      <w:lvlText w:val="%1)"/>
      <w:lvlJc w:val="left"/>
      <w:pPr>
        <w:ind w:left="957" w:hanging="39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CB34241"/>
    <w:multiLevelType w:val="hybridMultilevel"/>
    <w:tmpl w:val="C22ECFF8"/>
    <w:lvl w:ilvl="0" w:tplc="F802072E">
      <w:start w:val="1"/>
      <w:numFmt w:val="decimal"/>
      <w:lvlText w:val="%1)"/>
      <w:lvlJc w:val="left"/>
      <w:pPr>
        <w:ind w:left="927" w:hanging="36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D087840"/>
    <w:multiLevelType w:val="hybridMultilevel"/>
    <w:tmpl w:val="74707F54"/>
    <w:lvl w:ilvl="0" w:tplc="567A106E">
      <w:start w:val="1"/>
      <w:numFmt w:val="decimal"/>
      <w:lvlText w:val="3.5.%1."/>
      <w:lvlJc w:val="left"/>
      <w:pPr>
        <w:ind w:left="1854" w:hanging="360"/>
      </w:pPr>
    </w:lvl>
    <w:lvl w:ilvl="1" w:tplc="276835A8">
      <w:start w:val="1"/>
      <w:numFmt w:val="decimal"/>
      <w:lvlText w:val="%2)"/>
      <w:lvlJc w:val="left"/>
      <w:pPr>
        <w:ind w:left="1440" w:hanging="360"/>
      </w:pPr>
      <w:rPr>
        <w:rFonts w:eastAsia="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1A6B03"/>
    <w:multiLevelType w:val="hybridMultilevel"/>
    <w:tmpl w:val="F006B620"/>
    <w:lvl w:ilvl="0" w:tplc="0EC021F6">
      <w:start w:val="1"/>
      <w:numFmt w:val="decimal"/>
      <w:lvlText w:val="3.3.%1."/>
      <w:lvlJc w:val="left"/>
      <w:pPr>
        <w:ind w:left="1287" w:hanging="360"/>
      </w:pPr>
    </w:lvl>
    <w:lvl w:ilvl="1" w:tplc="A0B6134E">
      <w:start w:val="1"/>
      <w:numFmt w:val="decimal"/>
      <w:lvlText w:val="%2)"/>
      <w:lvlJc w:val="left"/>
      <w:pPr>
        <w:ind w:left="2007" w:hanging="360"/>
      </w:pPr>
      <w:rPr>
        <w:rFonts w:eastAsia="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59FF659A"/>
    <w:multiLevelType w:val="multilevel"/>
    <w:tmpl w:val="C824C4EA"/>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4"/>
        <w:szCs w:val="24"/>
      </w:r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3">
    <w:nsid w:val="7E7C38F7"/>
    <w:multiLevelType w:val="hybridMultilevel"/>
    <w:tmpl w:val="6864234E"/>
    <w:lvl w:ilvl="0" w:tplc="8C0896C4">
      <w:start w:val="1"/>
      <w:numFmt w:val="decimal"/>
      <w:lvlText w:val="%1)"/>
      <w:lvlJc w:val="left"/>
      <w:pPr>
        <w:ind w:left="927" w:hanging="36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A"/>
    <w:rsid w:val="00125067"/>
    <w:rsid w:val="001D74C3"/>
    <w:rsid w:val="002812D5"/>
    <w:rsid w:val="003740AA"/>
    <w:rsid w:val="005103C2"/>
    <w:rsid w:val="005A36B7"/>
    <w:rsid w:val="005E584B"/>
    <w:rsid w:val="006D6E6D"/>
    <w:rsid w:val="00705B5D"/>
    <w:rsid w:val="007117B3"/>
    <w:rsid w:val="00880E5D"/>
    <w:rsid w:val="009C3F81"/>
    <w:rsid w:val="00A641BC"/>
    <w:rsid w:val="00B47F97"/>
    <w:rsid w:val="00BD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2D5"/>
    <w:pPr>
      <w:ind w:left="720"/>
      <w:contextualSpacing/>
    </w:pPr>
  </w:style>
  <w:style w:type="paragraph" w:customStyle="1" w:styleId="ConsNonformat">
    <w:name w:val="ConsNonformat"/>
    <w:rsid w:val="002812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Обычный1"/>
    <w:rsid w:val="002812D5"/>
    <w:pPr>
      <w:spacing w:after="0"/>
    </w:pPr>
    <w:rPr>
      <w:rFonts w:ascii="Arial" w:eastAsia="Times New Roman" w:hAnsi="Arial" w:cs="Arial"/>
      <w:color w:val="000000"/>
      <w:lang w:eastAsia="ru-RU"/>
    </w:rPr>
  </w:style>
  <w:style w:type="character" w:customStyle="1" w:styleId="blk1">
    <w:name w:val="blk1"/>
    <w:rsid w:val="002812D5"/>
    <w:rPr>
      <w:vanish w:val="0"/>
      <w:webHidden w:val="0"/>
      <w:specVanish w:val="0"/>
    </w:rPr>
  </w:style>
  <w:style w:type="paragraph" w:styleId="a4">
    <w:name w:val="footnote text"/>
    <w:basedOn w:val="a"/>
    <w:link w:val="a5"/>
    <w:semiHidden/>
    <w:rsid w:val="007117B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7117B3"/>
    <w:rPr>
      <w:rFonts w:ascii="Times New Roman" w:eastAsia="Times New Roman" w:hAnsi="Times New Roman" w:cs="Times New Roman"/>
      <w:sz w:val="20"/>
      <w:szCs w:val="20"/>
      <w:lang w:eastAsia="ru-RU"/>
    </w:rPr>
  </w:style>
  <w:style w:type="character" w:styleId="a6">
    <w:name w:val="footnote reference"/>
    <w:semiHidden/>
    <w:rsid w:val="007117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2D5"/>
    <w:pPr>
      <w:ind w:left="720"/>
      <w:contextualSpacing/>
    </w:pPr>
  </w:style>
  <w:style w:type="paragraph" w:customStyle="1" w:styleId="ConsNonformat">
    <w:name w:val="ConsNonformat"/>
    <w:rsid w:val="002812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Обычный1"/>
    <w:rsid w:val="002812D5"/>
    <w:pPr>
      <w:spacing w:after="0"/>
    </w:pPr>
    <w:rPr>
      <w:rFonts w:ascii="Arial" w:eastAsia="Times New Roman" w:hAnsi="Arial" w:cs="Arial"/>
      <w:color w:val="000000"/>
      <w:lang w:eastAsia="ru-RU"/>
    </w:rPr>
  </w:style>
  <w:style w:type="character" w:customStyle="1" w:styleId="blk1">
    <w:name w:val="blk1"/>
    <w:rsid w:val="002812D5"/>
    <w:rPr>
      <w:vanish w:val="0"/>
      <w:webHidden w:val="0"/>
      <w:specVanish w:val="0"/>
    </w:rPr>
  </w:style>
  <w:style w:type="paragraph" w:styleId="a4">
    <w:name w:val="footnote text"/>
    <w:basedOn w:val="a"/>
    <w:link w:val="a5"/>
    <w:semiHidden/>
    <w:rsid w:val="007117B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7117B3"/>
    <w:rPr>
      <w:rFonts w:ascii="Times New Roman" w:eastAsia="Times New Roman" w:hAnsi="Times New Roman" w:cs="Times New Roman"/>
      <w:sz w:val="20"/>
      <w:szCs w:val="20"/>
      <w:lang w:eastAsia="ru-RU"/>
    </w:rPr>
  </w:style>
  <w:style w:type="character" w:styleId="a6">
    <w:name w:val="footnote reference"/>
    <w:semiHidden/>
    <w:rsid w:val="00711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5514</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10</cp:revision>
  <dcterms:created xsi:type="dcterms:W3CDTF">2022-12-02T07:14:00Z</dcterms:created>
  <dcterms:modified xsi:type="dcterms:W3CDTF">2022-12-13T07:21:00Z</dcterms:modified>
</cp:coreProperties>
</file>