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845D8">
        <w:rPr>
          <w:rFonts w:ascii="Times New Roman" w:hAnsi="Times New Roman"/>
          <w:sz w:val="24"/>
          <w:szCs w:val="24"/>
        </w:rPr>
        <w:t>7</w:t>
      </w:r>
      <w:r w:rsidR="001779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B4FB3">
        <w:rPr>
          <w:rFonts w:ascii="Times New Roman" w:hAnsi="Times New Roman"/>
          <w:sz w:val="24"/>
          <w:szCs w:val="24"/>
        </w:rPr>
        <w:t>1</w:t>
      </w:r>
      <w:r w:rsidR="00177915">
        <w:rPr>
          <w:rFonts w:ascii="Times New Roman" w:hAnsi="Times New Roman"/>
          <w:sz w:val="24"/>
          <w:szCs w:val="24"/>
        </w:rPr>
        <w:t>3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177915">
        <w:rPr>
          <w:rFonts w:ascii="Times New Roman" w:hAnsi="Times New Roman"/>
          <w:sz w:val="24"/>
          <w:szCs w:val="24"/>
        </w:rPr>
        <w:t>декабр</w:t>
      </w:r>
      <w:r w:rsidR="00D845D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DB359F">
        <w:rPr>
          <w:rFonts w:ascii="Times New Roman" w:hAnsi="Times New Roman"/>
          <w:sz w:val="24"/>
          <w:szCs w:val="24"/>
        </w:rPr>
        <w:t>9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DB50A5" w:rsidRPr="0041610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DB50A5" w:rsidRPr="00416105" w:rsidRDefault="00DB50A5" w:rsidP="00DB50A5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 xml:space="preserve">б </w:t>
      </w:r>
      <w:proofErr w:type="spellStart"/>
      <w:r>
        <w:rPr>
          <w:rFonts w:ascii="Times New Roman" w:hAnsi="Times New Roman"/>
          <w:sz w:val="24"/>
          <w:szCs w:val="24"/>
        </w:rPr>
        <w:t>усранении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DB50A5" w:rsidRPr="00416105" w:rsidRDefault="00DB50A5" w:rsidP="00DB50A5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DB50A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DB50A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>
        <w:rPr>
          <w:rFonts w:ascii="Times New Roman" w:hAnsi="Times New Roman"/>
          <w:sz w:val="24"/>
          <w:szCs w:val="24"/>
        </w:rPr>
        <w:t>возобновлении деятельности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lastRenderedPageBreak/>
        <w:t xml:space="preserve">       Решение принято.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DB359F" w:rsidRDefault="00DB359F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7915" w:rsidRPr="00177915" w:rsidRDefault="00177915" w:rsidP="00177915">
      <w:pPr>
        <w:spacing w:line="360" w:lineRule="auto"/>
        <w:jc w:val="both"/>
        <w:rPr>
          <w:b/>
        </w:rPr>
      </w:pPr>
      <w:r w:rsidRPr="00177915">
        <w:rPr>
          <w:b/>
        </w:rPr>
        <w:t>ООО "</w:t>
      </w:r>
      <w:proofErr w:type="spellStart"/>
      <w:r w:rsidRPr="00177915">
        <w:rPr>
          <w:b/>
        </w:rPr>
        <w:t>ЭкзоСтрой</w:t>
      </w:r>
      <w:proofErr w:type="spellEnd"/>
      <w:r w:rsidRPr="00177915">
        <w:rPr>
          <w:b/>
        </w:rPr>
        <w:t>" (ИНН: 7703401560):</w:t>
      </w:r>
    </w:p>
    <w:p w:rsidR="00177915" w:rsidRDefault="00177915" w:rsidP="00177915">
      <w:pPr>
        <w:numPr>
          <w:ilvl w:val="0"/>
          <w:numId w:val="3"/>
        </w:numPr>
        <w:spacing w:line="360" w:lineRule="auto"/>
        <w:jc w:val="both"/>
      </w:pPr>
      <w:r>
        <w:t>В</w:t>
      </w:r>
      <w:r w:rsidRPr="00061BC1">
        <w:t xml:space="preserve"> Национальный Реестр Специалистов</w:t>
      </w:r>
      <w:r>
        <w:t xml:space="preserve"> не включен ни один сотрудник</w:t>
      </w:r>
      <w:r w:rsidRPr="00061BC1">
        <w:t>.</w:t>
      </w:r>
    </w:p>
    <w:p w:rsidR="00177915" w:rsidRDefault="00177915" w:rsidP="00177915">
      <w:pPr>
        <w:numPr>
          <w:ilvl w:val="0"/>
          <w:numId w:val="3"/>
        </w:numPr>
        <w:spacing w:line="360" w:lineRule="auto"/>
        <w:jc w:val="both"/>
      </w:pPr>
      <w:r>
        <w:t>Задолженность по членским взносам составляет 97 500 (девяносто семь тысяч пятьсот) руб. 00 коп.</w:t>
      </w:r>
    </w:p>
    <w:p w:rsidR="00177915" w:rsidRDefault="00177915" w:rsidP="00177915">
      <w:pPr>
        <w:numPr>
          <w:ilvl w:val="0"/>
          <w:numId w:val="3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D02336" w:rsidRDefault="00D02336" w:rsidP="00095DA8">
      <w:pPr>
        <w:spacing w:line="360" w:lineRule="auto"/>
        <w:jc w:val="both"/>
      </w:pPr>
    </w:p>
    <w:p w:rsidR="00177915" w:rsidRPr="00177915" w:rsidRDefault="00177915" w:rsidP="00177915">
      <w:pPr>
        <w:spacing w:line="360" w:lineRule="auto"/>
        <w:jc w:val="both"/>
        <w:rPr>
          <w:b/>
        </w:rPr>
      </w:pPr>
      <w:r w:rsidRPr="00177915">
        <w:rPr>
          <w:b/>
        </w:rPr>
        <w:t>ООО "АСБ ГРУПП" (ИНН: 7716740859):</w:t>
      </w:r>
    </w:p>
    <w:p w:rsidR="00177915" w:rsidRDefault="00177915" w:rsidP="00177915">
      <w:pPr>
        <w:numPr>
          <w:ilvl w:val="0"/>
          <w:numId w:val="35"/>
        </w:numPr>
        <w:spacing w:line="360" w:lineRule="auto"/>
        <w:jc w:val="both"/>
      </w:pPr>
      <w:r>
        <w:t>В</w:t>
      </w:r>
      <w:r w:rsidRPr="00061BC1">
        <w:t xml:space="preserve"> Национальный Реестр Специалистов</w:t>
      </w:r>
      <w:r>
        <w:t xml:space="preserve"> не включен ни один сотрудник</w:t>
      </w:r>
      <w:r w:rsidRPr="00061BC1">
        <w:t>.</w:t>
      </w:r>
    </w:p>
    <w:p w:rsidR="00177915" w:rsidRDefault="00177915" w:rsidP="00177915">
      <w:pPr>
        <w:numPr>
          <w:ilvl w:val="0"/>
          <w:numId w:val="35"/>
        </w:numPr>
        <w:spacing w:line="360" w:lineRule="auto"/>
        <w:jc w:val="both"/>
      </w:pPr>
      <w:r>
        <w:t>Задолженность по членским взносам составляет 112 500 (сто двенадцать тысяч пятьсот) руб. 00 коп.</w:t>
      </w:r>
    </w:p>
    <w:p w:rsidR="00177915" w:rsidRDefault="00177915" w:rsidP="00177915">
      <w:pPr>
        <w:numPr>
          <w:ilvl w:val="0"/>
          <w:numId w:val="35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177915" w:rsidRPr="00177915" w:rsidRDefault="00177915" w:rsidP="00177915">
      <w:pPr>
        <w:spacing w:line="360" w:lineRule="auto"/>
        <w:jc w:val="both"/>
        <w:rPr>
          <w:b/>
        </w:rPr>
      </w:pPr>
      <w:r w:rsidRPr="00177915">
        <w:rPr>
          <w:b/>
        </w:rPr>
        <w:t>ООО "ГРАДО СТРОЙ ПРОЕКТ" (ИНН: 7727817790):</w:t>
      </w:r>
    </w:p>
    <w:p w:rsidR="00177915" w:rsidRDefault="00177915" w:rsidP="00177915">
      <w:pPr>
        <w:numPr>
          <w:ilvl w:val="0"/>
          <w:numId w:val="36"/>
        </w:numPr>
        <w:spacing w:line="360" w:lineRule="auto"/>
        <w:jc w:val="both"/>
      </w:pPr>
      <w:r>
        <w:t>Задолженность по членским взносам составляет 185 000 (сто восемьдесят пять тысяч) руб. 33 коп.</w:t>
      </w:r>
    </w:p>
    <w:p w:rsidR="00177915" w:rsidRDefault="00177915" w:rsidP="00177915">
      <w:pPr>
        <w:numPr>
          <w:ilvl w:val="0"/>
          <w:numId w:val="36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177915" w:rsidRPr="00177915" w:rsidRDefault="00177915" w:rsidP="00177915">
      <w:pPr>
        <w:tabs>
          <w:tab w:val="left" w:pos="6630"/>
        </w:tabs>
        <w:spacing w:line="360" w:lineRule="auto"/>
        <w:rPr>
          <w:b/>
        </w:rPr>
      </w:pPr>
      <w:r w:rsidRPr="00177915">
        <w:rPr>
          <w:b/>
        </w:rPr>
        <w:t>ООО "Авантаж" (ИНН: 7731656947):</w:t>
      </w:r>
    </w:p>
    <w:p w:rsidR="00177915" w:rsidRDefault="00177915" w:rsidP="00177915">
      <w:pPr>
        <w:numPr>
          <w:ilvl w:val="0"/>
          <w:numId w:val="39"/>
        </w:numPr>
        <w:spacing w:line="360" w:lineRule="auto"/>
        <w:jc w:val="both"/>
      </w:pPr>
      <w:r>
        <w:t>Задолженность по членским взносам составляет 45 000 (сорок пять тысяч) руб. 00 коп.</w:t>
      </w:r>
    </w:p>
    <w:p w:rsidR="00177915" w:rsidRDefault="00177915" w:rsidP="00177915">
      <w:pPr>
        <w:numPr>
          <w:ilvl w:val="0"/>
          <w:numId w:val="39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(13.09.2018 г.)</w:t>
      </w:r>
    </w:p>
    <w:p w:rsidR="00177915" w:rsidRDefault="00177915" w:rsidP="00177915">
      <w:pPr>
        <w:numPr>
          <w:ilvl w:val="0"/>
          <w:numId w:val="39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177915" w:rsidRPr="00177915" w:rsidRDefault="00177915" w:rsidP="00177915">
      <w:pPr>
        <w:tabs>
          <w:tab w:val="left" w:pos="6630"/>
        </w:tabs>
        <w:spacing w:line="360" w:lineRule="auto"/>
        <w:rPr>
          <w:b/>
        </w:rPr>
      </w:pPr>
      <w:r w:rsidRPr="00177915">
        <w:rPr>
          <w:b/>
        </w:rPr>
        <w:t>ООО " Протон-Центр" ИНН: (7703189391):</w:t>
      </w:r>
    </w:p>
    <w:p w:rsidR="00177915" w:rsidRDefault="00177915" w:rsidP="00177915">
      <w:pPr>
        <w:numPr>
          <w:ilvl w:val="0"/>
          <w:numId w:val="40"/>
        </w:numPr>
        <w:spacing w:line="360" w:lineRule="auto"/>
        <w:jc w:val="both"/>
      </w:pPr>
      <w:r>
        <w:t>В Национальный реестр специалистов не включен ни один сотрудник.</w:t>
      </w:r>
    </w:p>
    <w:p w:rsidR="00177915" w:rsidRDefault="00177915" w:rsidP="00177915">
      <w:pPr>
        <w:numPr>
          <w:ilvl w:val="0"/>
          <w:numId w:val="40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592F05" w:rsidRDefault="00592F05" w:rsidP="00177915">
      <w:pPr>
        <w:tabs>
          <w:tab w:val="left" w:pos="6630"/>
        </w:tabs>
        <w:spacing w:line="360" w:lineRule="auto"/>
        <w:rPr>
          <w:b/>
        </w:rPr>
      </w:pPr>
    </w:p>
    <w:p w:rsidR="00177915" w:rsidRPr="00177915" w:rsidRDefault="00177915" w:rsidP="00177915">
      <w:pPr>
        <w:tabs>
          <w:tab w:val="left" w:pos="6630"/>
        </w:tabs>
        <w:spacing w:line="360" w:lineRule="auto"/>
        <w:rPr>
          <w:b/>
        </w:rPr>
      </w:pPr>
      <w:r w:rsidRPr="00177915">
        <w:rPr>
          <w:b/>
        </w:rPr>
        <w:t>ООО "Констант-СБ" ИНН: (7717691202):</w:t>
      </w:r>
    </w:p>
    <w:p w:rsidR="00177915" w:rsidRDefault="00177915" w:rsidP="00177915">
      <w:pPr>
        <w:numPr>
          <w:ilvl w:val="0"/>
          <w:numId w:val="41"/>
        </w:numPr>
        <w:spacing w:line="360" w:lineRule="auto"/>
        <w:jc w:val="both"/>
      </w:pPr>
      <w:r>
        <w:t>В Национальный реестр специалистов включен только один сотрудник.</w:t>
      </w:r>
    </w:p>
    <w:p w:rsidR="00592F05" w:rsidRDefault="00592F05" w:rsidP="00177915">
      <w:pPr>
        <w:tabs>
          <w:tab w:val="left" w:pos="6630"/>
        </w:tabs>
        <w:spacing w:line="360" w:lineRule="auto"/>
        <w:rPr>
          <w:b/>
        </w:rPr>
      </w:pPr>
    </w:p>
    <w:p w:rsidR="00177915" w:rsidRPr="00177915" w:rsidRDefault="00177915" w:rsidP="00177915">
      <w:pPr>
        <w:tabs>
          <w:tab w:val="left" w:pos="6630"/>
        </w:tabs>
        <w:spacing w:line="360" w:lineRule="auto"/>
        <w:rPr>
          <w:b/>
        </w:rPr>
      </w:pPr>
      <w:r w:rsidRPr="00177915">
        <w:rPr>
          <w:b/>
        </w:rPr>
        <w:t>ООО "</w:t>
      </w:r>
      <w:proofErr w:type="spellStart"/>
      <w:r w:rsidRPr="00177915">
        <w:rPr>
          <w:b/>
        </w:rPr>
        <w:t>Геоком</w:t>
      </w:r>
      <w:proofErr w:type="spellEnd"/>
      <w:r w:rsidRPr="00177915">
        <w:rPr>
          <w:b/>
        </w:rPr>
        <w:t>" ИНН: (7724356572):</w:t>
      </w:r>
    </w:p>
    <w:p w:rsidR="00177915" w:rsidRDefault="00177915" w:rsidP="00177915">
      <w:pPr>
        <w:numPr>
          <w:ilvl w:val="0"/>
          <w:numId w:val="42"/>
        </w:numPr>
        <w:spacing w:line="360" w:lineRule="auto"/>
        <w:jc w:val="both"/>
      </w:pPr>
      <w:r>
        <w:t>В Национальный реестр специалистов не включен ни один сотрудник.</w:t>
      </w: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177915" w:rsidRPr="00177915" w:rsidRDefault="00177915" w:rsidP="00177915">
      <w:pPr>
        <w:tabs>
          <w:tab w:val="left" w:pos="6630"/>
        </w:tabs>
        <w:spacing w:line="360" w:lineRule="auto"/>
        <w:rPr>
          <w:b/>
        </w:rPr>
      </w:pPr>
      <w:r w:rsidRPr="00177915">
        <w:rPr>
          <w:b/>
        </w:rPr>
        <w:t xml:space="preserve">ООО "СК </w:t>
      </w:r>
      <w:proofErr w:type="spellStart"/>
      <w:r w:rsidRPr="00177915">
        <w:rPr>
          <w:b/>
        </w:rPr>
        <w:t>САНстрой</w:t>
      </w:r>
      <w:proofErr w:type="spellEnd"/>
      <w:r w:rsidRPr="00177915">
        <w:rPr>
          <w:b/>
        </w:rPr>
        <w:t>-Н" ИНН: 7720478185:</w:t>
      </w:r>
    </w:p>
    <w:p w:rsidR="00177915" w:rsidRDefault="00177915" w:rsidP="00177915">
      <w:pPr>
        <w:numPr>
          <w:ilvl w:val="0"/>
          <w:numId w:val="43"/>
        </w:numPr>
        <w:spacing w:line="360" w:lineRule="auto"/>
        <w:jc w:val="both"/>
      </w:pPr>
      <w:r>
        <w:t>В Национальный реестр специалистов не включен ни один сотрудник.</w:t>
      </w: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B50A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DB50A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177915" w:rsidRPr="00177915" w:rsidRDefault="00177915" w:rsidP="00177915">
      <w:pPr>
        <w:spacing w:line="360" w:lineRule="auto"/>
        <w:jc w:val="both"/>
        <w:rPr>
          <w:b/>
        </w:rPr>
      </w:pPr>
      <w:r w:rsidRPr="00177915">
        <w:rPr>
          <w:b/>
        </w:rPr>
        <w:t>ЗАО "Стройсервис-2000" (ИНН: 7702192105):</w:t>
      </w:r>
    </w:p>
    <w:p w:rsidR="00177915" w:rsidRDefault="00177915" w:rsidP="00177915">
      <w:pPr>
        <w:numPr>
          <w:ilvl w:val="0"/>
          <w:numId w:val="38"/>
        </w:numPr>
        <w:spacing w:line="360" w:lineRule="auto"/>
        <w:jc w:val="both"/>
      </w:pPr>
      <w:r>
        <w:t>Погашена задолженность по членским взносам</w:t>
      </w:r>
    </w:p>
    <w:p w:rsidR="00177915" w:rsidRDefault="00177915" w:rsidP="00177915">
      <w:pPr>
        <w:numPr>
          <w:ilvl w:val="0"/>
          <w:numId w:val="38"/>
        </w:numPr>
        <w:spacing w:line="360" w:lineRule="auto"/>
        <w:jc w:val="both"/>
      </w:pPr>
      <w:r>
        <w:t xml:space="preserve">Заключен </w:t>
      </w:r>
      <w:r w:rsidRPr="00B85278">
        <w:t>договор страхования</w:t>
      </w:r>
    </w:p>
    <w:p w:rsidR="00177915" w:rsidRDefault="00177915" w:rsidP="00177915">
      <w:pPr>
        <w:numPr>
          <w:ilvl w:val="0"/>
          <w:numId w:val="38"/>
        </w:numPr>
        <w:spacing w:line="360" w:lineRule="auto"/>
        <w:jc w:val="both"/>
      </w:pPr>
      <w:r>
        <w:t>Поданы документы в Национальный реестр специалистов.</w:t>
      </w:r>
    </w:p>
    <w:p w:rsidR="00C72BF5" w:rsidRDefault="00C72BF5" w:rsidP="00C72BF5">
      <w:pPr>
        <w:spacing w:line="360" w:lineRule="auto"/>
        <w:jc w:val="both"/>
      </w:pPr>
    </w:p>
    <w:p w:rsidR="00C72BF5" w:rsidRPr="00177915" w:rsidRDefault="00C72BF5" w:rsidP="00C72BF5">
      <w:pPr>
        <w:spacing w:line="360" w:lineRule="auto"/>
        <w:jc w:val="both"/>
        <w:rPr>
          <w:b/>
        </w:rPr>
      </w:pPr>
      <w:r w:rsidRPr="00177915">
        <w:rPr>
          <w:b/>
        </w:rPr>
        <w:t>ООО "ТАЛМОС" (ИНН: 7706439836):</w:t>
      </w:r>
    </w:p>
    <w:p w:rsidR="00C72BF5" w:rsidRDefault="00C72BF5" w:rsidP="00C72BF5">
      <w:pPr>
        <w:numPr>
          <w:ilvl w:val="0"/>
          <w:numId w:val="44"/>
        </w:numPr>
        <w:spacing w:line="360" w:lineRule="auto"/>
        <w:jc w:val="both"/>
      </w:pPr>
      <w:r>
        <w:t>Погашена задолженность по членским взносам</w:t>
      </w:r>
    </w:p>
    <w:p w:rsidR="00C72BF5" w:rsidRDefault="00C72BF5" w:rsidP="00C72BF5">
      <w:pPr>
        <w:numPr>
          <w:ilvl w:val="0"/>
          <w:numId w:val="44"/>
        </w:numPr>
        <w:spacing w:line="360" w:lineRule="auto"/>
        <w:jc w:val="both"/>
      </w:pPr>
      <w:r>
        <w:t xml:space="preserve">Заключен </w:t>
      </w:r>
      <w:r w:rsidRPr="00B85278">
        <w:t>договор страхования</w:t>
      </w: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4B2608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 w:rsidR="00DB50A5">
        <w:rPr>
          <w:rFonts w:ascii="Times New Roman" w:hAnsi="Times New Roman"/>
          <w:sz w:val="24"/>
          <w:szCs w:val="24"/>
        </w:rPr>
        <w:t>четвертому</w:t>
      </w:r>
      <w:r w:rsidRPr="00416105">
        <w:rPr>
          <w:rFonts w:ascii="Times New Roman" w:hAnsi="Times New Roman"/>
          <w:sz w:val="24"/>
          <w:szCs w:val="24"/>
        </w:rPr>
        <w:t xml:space="preserve">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7F5A63">
        <w:rPr>
          <w:rFonts w:ascii="Times New Roman" w:hAnsi="Times New Roman"/>
          <w:sz w:val="24"/>
          <w:szCs w:val="24"/>
        </w:rPr>
        <w:t>Лимасова</w:t>
      </w:r>
      <w:proofErr w:type="spellEnd"/>
      <w:r w:rsidR="007F5A63">
        <w:rPr>
          <w:rFonts w:ascii="Times New Roman" w:hAnsi="Times New Roman"/>
          <w:sz w:val="24"/>
          <w:szCs w:val="24"/>
        </w:rPr>
        <w:t xml:space="preserve"> В.В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177915" w:rsidRPr="00177915" w:rsidRDefault="00177915" w:rsidP="00177915">
      <w:pPr>
        <w:spacing w:line="360" w:lineRule="auto"/>
        <w:jc w:val="both"/>
        <w:rPr>
          <w:i/>
        </w:rPr>
      </w:pPr>
      <w:r w:rsidRPr="00177915">
        <w:rPr>
          <w:i/>
        </w:rPr>
        <w:t>ООО "</w:t>
      </w:r>
      <w:proofErr w:type="spellStart"/>
      <w:r w:rsidRPr="00177915">
        <w:rPr>
          <w:i/>
        </w:rPr>
        <w:t>ЭкзоСтрой</w:t>
      </w:r>
      <w:proofErr w:type="spellEnd"/>
      <w:r w:rsidRPr="00177915">
        <w:rPr>
          <w:i/>
        </w:rPr>
        <w:t>" (ИНН: 7703401560)</w:t>
      </w:r>
    </w:p>
    <w:p w:rsidR="00177915" w:rsidRPr="00177915" w:rsidRDefault="00177915" w:rsidP="00177915">
      <w:pPr>
        <w:spacing w:line="360" w:lineRule="auto"/>
        <w:jc w:val="both"/>
        <w:rPr>
          <w:i/>
        </w:rPr>
      </w:pPr>
      <w:r w:rsidRPr="00177915">
        <w:rPr>
          <w:i/>
        </w:rPr>
        <w:t>ООО "АСБ ГРУПП" (ИНН: 7716740859)</w:t>
      </w:r>
    </w:p>
    <w:p w:rsidR="00177915" w:rsidRPr="00177915" w:rsidRDefault="00177915" w:rsidP="00177915">
      <w:pPr>
        <w:spacing w:line="360" w:lineRule="auto"/>
        <w:jc w:val="both"/>
        <w:rPr>
          <w:i/>
        </w:rPr>
      </w:pPr>
      <w:r w:rsidRPr="00177915">
        <w:rPr>
          <w:i/>
        </w:rPr>
        <w:t>ООО "ГРАДО СТРОЙ ПРОЕКТ" (ИНН: 7727817790)</w:t>
      </w:r>
    </w:p>
    <w:p w:rsidR="00177915" w:rsidRDefault="00177915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02336" w:rsidRDefault="00D02336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7915" w:rsidRPr="00177915" w:rsidRDefault="00177915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77915">
        <w:rPr>
          <w:rFonts w:ascii="Times New Roman" w:hAnsi="Times New Roman"/>
          <w:i/>
          <w:sz w:val="24"/>
          <w:szCs w:val="24"/>
        </w:rPr>
        <w:t>ООО "Авантаж" (ИНН: 7731656947)</w:t>
      </w:r>
    </w:p>
    <w:p w:rsidR="00177915" w:rsidRDefault="0017791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177915" w:rsidRDefault="0017791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7E2700" w:rsidRPr="00497D25" w:rsidRDefault="007E2700" w:rsidP="007E2700">
      <w:pPr>
        <w:pStyle w:val="a4"/>
        <w:ind w:left="120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/>
          <w:sz w:val="24"/>
          <w:szCs w:val="24"/>
        </w:rPr>
        <w:t>ам</w:t>
      </w:r>
      <w:r w:rsidRPr="00497D25">
        <w:rPr>
          <w:rFonts w:ascii="Times New Roman" w:hAnsi="Times New Roman"/>
          <w:sz w:val="24"/>
          <w:szCs w:val="24"/>
        </w:rPr>
        <w:t xml:space="preserve"> СРО Союз «МОИСП», у котор</w:t>
      </w:r>
      <w:r>
        <w:rPr>
          <w:rFonts w:ascii="Times New Roman" w:hAnsi="Times New Roman"/>
          <w:sz w:val="24"/>
          <w:szCs w:val="24"/>
        </w:rPr>
        <w:t>ых</w:t>
      </w:r>
      <w:r w:rsidRPr="00497D25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497D25">
        <w:rPr>
          <w:rFonts w:ascii="Times New Roman" w:hAnsi="Times New Roman"/>
          <w:sz w:val="24"/>
          <w:szCs w:val="24"/>
        </w:rPr>
        <w:t xml:space="preserve"> выявлен</w:t>
      </w:r>
      <w:r>
        <w:rPr>
          <w:rFonts w:ascii="Times New Roman" w:hAnsi="Times New Roman"/>
          <w:sz w:val="24"/>
          <w:szCs w:val="24"/>
        </w:rPr>
        <w:t>ы</w:t>
      </w:r>
      <w:r w:rsidRPr="00497D2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497D25">
        <w:rPr>
          <w:rFonts w:ascii="Times New Roman" w:hAnsi="Times New Roman"/>
          <w:sz w:val="24"/>
          <w:szCs w:val="24"/>
        </w:rPr>
        <w:t>:</w:t>
      </w:r>
    </w:p>
    <w:p w:rsidR="007E2700" w:rsidRPr="00497D25" w:rsidRDefault="007E2700" w:rsidP="007E2700">
      <w:pPr>
        <w:pStyle w:val="a4"/>
        <w:rPr>
          <w:rFonts w:ascii="Times New Roman" w:hAnsi="Times New Roman"/>
          <w:sz w:val="24"/>
          <w:szCs w:val="24"/>
        </w:rPr>
      </w:pPr>
    </w:p>
    <w:p w:rsidR="00592F05" w:rsidRPr="00592F05" w:rsidRDefault="00592F05" w:rsidP="00592F05">
      <w:pPr>
        <w:tabs>
          <w:tab w:val="left" w:pos="6630"/>
        </w:tabs>
        <w:spacing w:line="360" w:lineRule="auto"/>
        <w:rPr>
          <w:i/>
        </w:rPr>
      </w:pPr>
      <w:r w:rsidRPr="00592F05">
        <w:rPr>
          <w:i/>
        </w:rPr>
        <w:t>ООО " Протон-Центр" ИНН: (7703189391)</w:t>
      </w:r>
    </w:p>
    <w:p w:rsidR="00592F05" w:rsidRPr="00592F05" w:rsidRDefault="00592F05" w:rsidP="00592F05">
      <w:pPr>
        <w:tabs>
          <w:tab w:val="left" w:pos="6630"/>
        </w:tabs>
        <w:spacing w:line="360" w:lineRule="auto"/>
        <w:rPr>
          <w:i/>
        </w:rPr>
      </w:pPr>
      <w:r w:rsidRPr="00592F05">
        <w:rPr>
          <w:i/>
        </w:rPr>
        <w:lastRenderedPageBreak/>
        <w:t>ООО "Констант-СБ" ИНН: (7717691202)</w:t>
      </w:r>
    </w:p>
    <w:p w:rsidR="00592F05" w:rsidRPr="00592F05" w:rsidRDefault="00592F05" w:rsidP="00592F05">
      <w:pPr>
        <w:tabs>
          <w:tab w:val="left" w:pos="6630"/>
        </w:tabs>
        <w:spacing w:line="360" w:lineRule="auto"/>
        <w:rPr>
          <w:i/>
        </w:rPr>
      </w:pPr>
      <w:r w:rsidRPr="00592F05">
        <w:rPr>
          <w:i/>
        </w:rPr>
        <w:t>ООО "</w:t>
      </w:r>
      <w:proofErr w:type="spellStart"/>
      <w:r w:rsidRPr="00592F05">
        <w:rPr>
          <w:i/>
        </w:rPr>
        <w:t>Геоком</w:t>
      </w:r>
      <w:proofErr w:type="spellEnd"/>
      <w:r w:rsidRPr="00592F05">
        <w:rPr>
          <w:i/>
        </w:rPr>
        <w:t>" ИНН: (7724356572)</w:t>
      </w:r>
    </w:p>
    <w:p w:rsidR="00095DA8" w:rsidRPr="00592F05" w:rsidRDefault="00592F05" w:rsidP="00592F0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92F05">
        <w:rPr>
          <w:rFonts w:ascii="Times New Roman" w:hAnsi="Times New Roman"/>
          <w:i/>
          <w:sz w:val="24"/>
          <w:szCs w:val="24"/>
        </w:rPr>
        <w:t xml:space="preserve">ООО "СК </w:t>
      </w:r>
      <w:proofErr w:type="spellStart"/>
      <w:r w:rsidRPr="00592F05">
        <w:rPr>
          <w:rFonts w:ascii="Times New Roman" w:hAnsi="Times New Roman"/>
          <w:i/>
          <w:sz w:val="24"/>
          <w:szCs w:val="24"/>
        </w:rPr>
        <w:t>САНстрой</w:t>
      </w:r>
      <w:proofErr w:type="spellEnd"/>
      <w:r w:rsidRPr="00592F05">
        <w:rPr>
          <w:rFonts w:ascii="Times New Roman" w:hAnsi="Times New Roman"/>
          <w:i/>
          <w:sz w:val="24"/>
          <w:szCs w:val="24"/>
        </w:rPr>
        <w:t>-Н" ИНН: 7720478185</w:t>
      </w:r>
    </w:p>
    <w:p w:rsidR="00592F05" w:rsidRDefault="00592F05" w:rsidP="007E270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Голосовали:</w:t>
      </w: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DB50A5" w:rsidRDefault="00DB50A5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2336" w:rsidRDefault="00D02336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B50A5" w:rsidRPr="00416105" w:rsidRDefault="00DB50A5" w:rsidP="00DB50A5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6105">
        <w:rPr>
          <w:rFonts w:ascii="Times New Roman" w:hAnsi="Times New Roman"/>
          <w:sz w:val="24"/>
          <w:szCs w:val="24"/>
        </w:rPr>
        <w:t>.</w:t>
      </w:r>
      <w:r w:rsidRPr="00416105">
        <w:rPr>
          <w:rFonts w:ascii="Times New Roman" w:hAnsi="Times New Roman"/>
          <w:sz w:val="24"/>
          <w:szCs w:val="24"/>
        </w:rPr>
        <w:tab/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</w:t>
      </w:r>
      <w:bookmarkStart w:id="0" w:name="_GoBack"/>
      <w:bookmarkEnd w:id="0"/>
      <w:r w:rsidRPr="00416105">
        <w:rPr>
          <w:rFonts w:ascii="Times New Roman" w:hAnsi="Times New Roman"/>
          <w:sz w:val="24"/>
          <w:szCs w:val="24"/>
        </w:rPr>
        <w:t xml:space="preserve">ушали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DB50A5" w:rsidRPr="00416105" w:rsidRDefault="00DB50A5" w:rsidP="00DB50A5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DB50A5" w:rsidRPr="00416105" w:rsidRDefault="00DB50A5" w:rsidP="00DB50A5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DB50A5" w:rsidRDefault="00DB50A5" w:rsidP="00DB50A5">
      <w:pPr>
        <w:spacing w:line="360" w:lineRule="auto"/>
        <w:jc w:val="both"/>
      </w:pPr>
    </w:p>
    <w:p w:rsidR="00592F05" w:rsidRDefault="00592F05" w:rsidP="00DB50A5">
      <w:pPr>
        <w:spacing w:line="360" w:lineRule="auto"/>
        <w:jc w:val="both"/>
        <w:rPr>
          <w:i/>
        </w:rPr>
      </w:pPr>
      <w:r w:rsidRPr="00592F05">
        <w:rPr>
          <w:i/>
        </w:rPr>
        <w:t>ЗАО "Стройсервис-2000" (ИНН: 7702192105)</w:t>
      </w:r>
    </w:p>
    <w:p w:rsidR="00C72BF5" w:rsidRPr="00C72BF5" w:rsidRDefault="00C72BF5" w:rsidP="00C72BF5">
      <w:pPr>
        <w:spacing w:line="360" w:lineRule="auto"/>
        <w:jc w:val="both"/>
        <w:rPr>
          <w:i/>
        </w:rPr>
      </w:pPr>
      <w:r w:rsidRPr="00C72BF5">
        <w:rPr>
          <w:i/>
        </w:rPr>
        <w:t>ООО "ТАЛМОС" (ИНН: 7706439836)</w:t>
      </w:r>
    </w:p>
    <w:p w:rsidR="00C72BF5" w:rsidRPr="00592F05" w:rsidRDefault="00C72BF5" w:rsidP="00DB50A5">
      <w:pPr>
        <w:spacing w:line="360" w:lineRule="auto"/>
        <w:jc w:val="both"/>
        <w:rPr>
          <w:i/>
        </w:rPr>
      </w:pPr>
    </w:p>
    <w:p w:rsidR="00DB50A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50A5" w:rsidRPr="0041610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DB50A5" w:rsidRPr="0041610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DB50A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50A5" w:rsidRPr="0041610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B26E7" w:rsidRPr="00416105" w:rsidRDefault="00EB26E7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592F05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24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73A9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B5E6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96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29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0BA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D051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C40A9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F20E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E5100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204C0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A7A0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3668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F832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C324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A473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AF484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3653D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74A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15DD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8774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5505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63684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EF401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8F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424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A14A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AB3D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C2085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66001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F620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AF6CF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EE549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C08B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0479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95119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17F2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A094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5150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F57B9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8"/>
  </w:num>
  <w:num w:numId="3">
    <w:abstractNumId w:val="17"/>
  </w:num>
  <w:num w:numId="4">
    <w:abstractNumId w:val="31"/>
  </w:num>
  <w:num w:numId="5">
    <w:abstractNumId w:val="19"/>
  </w:num>
  <w:num w:numId="6">
    <w:abstractNumId w:val="25"/>
  </w:num>
  <w:num w:numId="7">
    <w:abstractNumId w:val="35"/>
  </w:num>
  <w:num w:numId="8">
    <w:abstractNumId w:val="4"/>
  </w:num>
  <w:num w:numId="9">
    <w:abstractNumId w:val="38"/>
  </w:num>
  <w:num w:numId="10">
    <w:abstractNumId w:val="16"/>
  </w:num>
  <w:num w:numId="11">
    <w:abstractNumId w:val="10"/>
  </w:num>
  <w:num w:numId="12">
    <w:abstractNumId w:val="21"/>
  </w:num>
  <w:num w:numId="13">
    <w:abstractNumId w:val="20"/>
  </w:num>
  <w:num w:numId="14">
    <w:abstractNumId w:val="27"/>
  </w:num>
  <w:num w:numId="15">
    <w:abstractNumId w:val="22"/>
  </w:num>
  <w:num w:numId="16">
    <w:abstractNumId w:val="14"/>
  </w:num>
  <w:num w:numId="17">
    <w:abstractNumId w:val="3"/>
  </w:num>
  <w:num w:numId="18">
    <w:abstractNumId w:val="40"/>
  </w:num>
  <w:num w:numId="19">
    <w:abstractNumId w:val="39"/>
  </w:num>
  <w:num w:numId="20">
    <w:abstractNumId w:val="7"/>
  </w:num>
  <w:num w:numId="21">
    <w:abstractNumId w:val="1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6"/>
  </w:num>
  <w:num w:numId="25">
    <w:abstractNumId w:val="26"/>
  </w:num>
  <w:num w:numId="26">
    <w:abstractNumId w:val="32"/>
  </w:num>
  <w:num w:numId="27">
    <w:abstractNumId w:val="1"/>
  </w:num>
  <w:num w:numId="28">
    <w:abstractNumId w:val="41"/>
  </w:num>
  <w:num w:numId="29">
    <w:abstractNumId w:val="12"/>
  </w:num>
  <w:num w:numId="30">
    <w:abstractNumId w:val="28"/>
  </w:num>
  <w:num w:numId="31">
    <w:abstractNumId w:val="0"/>
  </w:num>
  <w:num w:numId="32">
    <w:abstractNumId w:val="37"/>
  </w:num>
  <w:num w:numId="33">
    <w:abstractNumId w:val="2"/>
  </w:num>
  <w:num w:numId="34">
    <w:abstractNumId w:val="34"/>
  </w:num>
  <w:num w:numId="35">
    <w:abstractNumId w:val="5"/>
  </w:num>
  <w:num w:numId="36">
    <w:abstractNumId w:val="42"/>
  </w:num>
  <w:num w:numId="37">
    <w:abstractNumId w:val="6"/>
  </w:num>
  <w:num w:numId="38">
    <w:abstractNumId w:val="29"/>
  </w:num>
  <w:num w:numId="39">
    <w:abstractNumId w:val="9"/>
  </w:num>
  <w:num w:numId="40">
    <w:abstractNumId w:val="23"/>
  </w:num>
  <w:num w:numId="41">
    <w:abstractNumId w:val="30"/>
  </w:num>
  <w:num w:numId="42">
    <w:abstractNumId w:val="15"/>
  </w:num>
  <w:num w:numId="43">
    <w:abstractNumId w:val="24"/>
  </w:num>
  <w:num w:numId="4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7801"/>
    <w:rsid w:val="00AB0EC7"/>
    <w:rsid w:val="00AC6976"/>
    <w:rsid w:val="00AC7D71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F5361"/>
    <w:rsid w:val="00D00F45"/>
    <w:rsid w:val="00D02336"/>
    <w:rsid w:val="00D4482C"/>
    <w:rsid w:val="00D457D6"/>
    <w:rsid w:val="00D54243"/>
    <w:rsid w:val="00D77A21"/>
    <w:rsid w:val="00D845D8"/>
    <w:rsid w:val="00D8672C"/>
    <w:rsid w:val="00D97FA0"/>
    <w:rsid w:val="00DA48D7"/>
    <w:rsid w:val="00DB359F"/>
    <w:rsid w:val="00DB50A5"/>
    <w:rsid w:val="00DD2B57"/>
    <w:rsid w:val="00DD377D"/>
    <w:rsid w:val="00DF2E49"/>
    <w:rsid w:val="00E10269"/>
    <w:rsid w:val="00E10BF2"/>
    <w:rsid w:val="00E24D0A"/>
    <w:rsid w:val="00E4525C"/>
    <w:rsid w:val="00E615DD"/>
    <w:rsid w:val="00E63EFC"/>
    <w:rsid w:val="00E91525"/>
    <w:rsid w:val="00EB26E7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C7F0-6BAD-46CD-87A1-D7614AF6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737</Words>
  <Characters>5637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45</cp:revision>
  <cp:lastPrinted>2019-12-17T08:08:00Z</cp:lastPrinted>
  <dcterms:created xsi:type="dcterms:W3CDTF">2016-09-01T08:17:00Z</dcterms:created>
  <dcterms:modified xsi:type="dcterms:W3CDTF">2019-12-17T08:09:00Z</dcterms:modified>
</cp:coreProperties>
</file>